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0E4BC" w14:textId="77777777" w:rsidR="009B12B5" w:rsidRDefault="009B12B5" w:rsidP="00AD7E83">
      <w:pPr>
        <w:shd w:val="clear" w:color="auto" w:fill="FFFFFF"/>
        <w:spacing w:after="0" w:line="240" w:lineRule="auto"/>
        <w:jc w:val="center"/>
        <w:rPr>
          <w:rFonts w:ascii="Times New Roman" w:eastAsia="Times New Roman" w:hAnsi="Times New Roman" w:cs="Times New Roman"/>
          <w:b/>
          <w:color w:val="222222"/>
          <w:sz w:val="32"/>
          <w:szCs w:val="32"/>
        </w:rPr>
      </w:pPr>
      <w:r>
        <w:rPr>
          <w:rFonts w:ascii="Arial" w:eastAsia="Times New Roman" w:hAnsi="Arial" w:cs="Arial"/>
          <w:b/>
          <w:noProof/>
          <w:color w:val="222222"/>
          <w:sz w:val="16"/>
          <w:szCs w:val="16"/>
        </w:rPr>
        <w:drawing>
          <wp:inline distT="0" distB="0" distL="0" distR="0" wp14:anchorId="6FD64371" wp14:editId="09E639F8">
            <wp:extent cx="1429789" cy="10183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 logo.jpg"/>
                    <pic:cNvPicPr/>
                  </pic:nvPicPr>
                  <pic:blipFill>
                    <a:blip r:embed="rId8">
                      <a:extLst>
                        <a:ext uri="{28A0092B-C50C-407E-A947-70E740481C1C}">
                          <a14:useLocalDpi xmlns:a14="http://schemas.microsoft.com/office/drawing/2010/main" val="0"/>
                        </a:ext>
                      </a:extLst>
                    </a:blip>
                    <a:stretch>
                      <a:fillRect/>
                    </a:stretch>
                  </pic:blipFill>
                  <pic:spPr>
                    <a:xfrm>
                      <a:off x="0" y="0"/>
                      <a:ext cx="1429789" cy="1018309"/>
                    </a:xfrm>
                    <a:prstGeom prst="rect">
                      <a:avLst/>
                    </a:prstGeom>
                  </pic:spPr>
                </pic:pic>
              </a:graphicData>
            </a:graphic>
          </wp:inline>
        </w:drawing>
      </w:r>
    </w:p>
    <w:p w14:paraId="16E3C4A2" w14:textId="77777777" w:rsidR="00F2333A" w:rsidRPr="00AD7E83" w:rsidRDefault="006B7353" w:rsidP="00AD7E83">
      <w:pPr>
        <w:shd w:val="clear" w:color="auto" w:fill="FFFFFF"/>
        <w:spacing w:after="0"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1</w:t>
      </w:r>
      <w:r w:rsidR="009B12B5">
        <w:rPr>
          <w:rFonts w:ascii="Times New Roman" w:eastAsia="Times New Roman" w:hAnsi="Times New Roman" w:cs="Times New Roman"/>
          <w:b/>
          <w:color w:val="222222"/>
          <w:sz w:val="32"/>
          <w:szCs w:val="32"/>
        </w:rPr>
        <w:t>3</w:t>
      </w:r>
      <w:r w:rsidRPr="006B7353">
        <w:rPr>
          <w:rFonts w:ascii="Times New Roman" w:eastAsia="Times New Roman" w:hAnsi="Times New Roman" w:cs="Times New Roman"/>
          <w:b/>
          <w:color w:val="222222"/>
          <w:sz w:val="32"/>
          <w:szCs w:val="32"/>
          <w:vertAlign w:val="superscript"/>
        </w:rPr>
        <w:t>th</w:t>
      </w:r>
      <w:r>
        <w:rPr>
          <w:rFonts w:ascii="Times New Roman" w:eastAsia="Times New Roman" w:hAnsi="Times New Roman" w:cs="Times New Roman"/>
          <w:b/>
          <w:color w:val="222222"/>
          <w:sz w:val="32"/>
          <w:szCs w:val="32"/>
        </w:rPr>
        <w:t xml:space="preserve"> </w:t>
      </w:r>
      <w:r w:rsidR="002E4783" w:rsidRPr="00AD7E83">
        <w:rPr>
          <w:rFonts w:ascii="Times New Roman" w:eastAsia="Times New Roman" w:hAnsi="Times New Roman" w:cs="Times New Roman"/>
          <w:b/>
          <w:color w:val="222222"/>
          <w:sz w:val="32"/>
          <w:szCs w:val="32"/>
        </w:rPr>
        <w:t>International Conference on Conflict Resolution Education</w:t>
      </w:r>
    </w:p>
    <w:p w14:paraId="3AFB4781" w14:textId="77777777" w:rsidR="009B12B5" w:rsidRPr="007F4AEC" w:rsidRDefault="009B12B5" w:rsidP="009B12B5">
      <w:pPr>
        <w:shd w:val="clear" w:color="auto" w:fill="FFFFFF"/>
        <w:spacing w:after="0" w:line="240" w:lineRule="auto"/>
        <w:jc w:val="center"/>
        <w:rPr>
          <w:rFonts w:ascii="Arial" w:eastAsia="Times New Roman" w:hAnsi="Arial" w:cs="Arial"/>
          <w:i/>
          <w:color w:val="C00000"/>
          <w:sz w:val="36"/>
          <w:szCs w:val="36"/>
        </w:rPr>
      </w:pPr>
      <w:r w:rsidRPr="007F4AEC">
        <w:rPr>
          <w:rFonts w:ascii="Times New Roman" w:eastAsia="Times New Roman" w:hAnsi="Times New Roman" w:cs="Times New Roman"/>
          <w:b/>
          <w:i/>
          <w:color w:val="C00000"/>
          <w:sz w:val="32"/>
          <w:szCs w:val="32"/>
        </w:rPr>
        <w:t xml:space="preserve">Preparing Tomorrow’s Peacebuilders: Career Paths in Peace Studies and Conflict Resolution </w:t>
      </w:r>
    </w:p>
    <w:p w14:paraId="54F2F2BC" w14:textId="77777777" w:rsidR="00AD7E83" w:rsidRDefault="009B12B5" w:rsidP="00AD7E83">
      <w:pPr>
        <w:shd w:val="clear" w:color="auto" w:fill="FFFFFF"/>
        <w:spacing w:after="0"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 xml:space="preserve">The Ohio State University, </w:t>
      </w:r>
      <w:r w:rsidR="00AD7E83">
        <w:rPr>
          <w:rFonts w:ascii="Times New Roman" w:eastAsia="Times New Roman" w:hAnsi="Times New Roman" w:cs="Times New Roman"/>
          <w:b/>
          <w:color w:val="222222"/>
          <w:sz w:val="32"/>
          <w:szCs w:val="32"/>
        </w:rPr>
        <w:t>C</w:t>
      </w:r>
      <w:r>
        <w:rPr>
          <w:rFonts w:ascii="Times New Roman" w:eastAsia="Times New Roman" w:hAnsi="Times New Roman" w:cs="Times New Roman"/>
          <w:b/>
          <w:color w:val="222222"/>
          <w:sz w:val="32"/>
          <w:szCs w:val="32"/>
        </w:rPr>
        <w:t>olumbus</w:t>
      </w:r>
      <w:r w:rsidR="00AD7E83">
        <w:rPr>
          <w:rFonts w:ascii="Times New Roman" w:eastAsia="Times New Roman" w:hAnsi="Times New Roman" w:cs="Times New Roman"/>
          <w:b/>
          <w:color w:val="222222"/>
          <w:sz w:val="32"/>
          <w:szCs w:val="32"/>
        </w:rPr>
        <w:t>, Ohio, USA</w:t>
      </w:r>
    </w:p>
    <w:p w14:paraId="0756EC18" w14:textId="77777777" w:rsidR="00AD7E83" w:rsidRDefault="009B12B5" w:rsidP="00AD7E83">
      <w:pPr>
        <w:shd w:val="clear" w:color="auto" w:fill="FFFFFF"/>
        <w:spacing w:after="0" w:line="240" w:lineRule="auto"/>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April 5 - 6</w:t>
      </w:r>
      <w:r w:rsidR="00AD7E83">
        <w:rPr>
          <w:rFonts w:ascii="Times New Roman" w:eastAsia="Times New Roman" w:hAnsi="Times New Roman" w:cs="Times New Roman"/>
          <w:b/>
          <w:color w:val="222222"/>
          <w:sz w:val="32"/>
          <w:szCs w:val="32"/>
        </w:rPr>
        <w:t>, 201</w:t>
      </w:r>
      <w:r>
        <w:rPr>
          <w:rFonts w:ascii="Times New Roman" w:eastAsia="Times New Roman" w:hAnsi="Times New Roman" w:cs="Times New Roman"/>
          <w:b/>
          <w:color w:val="222222"/>
          <w:sz w:val="32"/>
          <w:szCs w:val="32"/>
        </w:rPr>
        <w:t>9</w:t>
      </w:r>
    </w:p>
    <w:p w14:paraId="2CAC075F" w14:textId="77777777" w:rsidR="00B321E4" w:rsidRPr="00AD7E83" w:rsidRDefault="00B321E4" w:rsidP="00B321E4">
      <w:pPr>
        <w:shd w:val="clear" w:color="auto" w:fill="FFFFFF"/>
        <w:spacing w:after="0" w:line="240" w:lineRule="auto"/>
        <w:jc w:val="center"/>
        <w:rPr>
          <w:rFonts w:ascii="Times New Roman" w:eastAsia="Times New Roman" w:hAnsi="Times New Roman" w:cs="Times New Roman"/>
          <w:b/>
          <w:color w:val="222222"/>
          <w:sz w:val="32"/>
          <w:szCs w:val="32"/>
        </w:rPr>
      </w:pPr>
    </w:p>
    <w:p w14:paraId="5EA39942" w14:textId="77777777" w:rsidR="00EE1D67" w:rsidRPr="006009E9" w:rsidRDefault="00EE1D67" w:rsidP="00EE1D67">
      <w:pPr>
        <w:keepNext/>
        <w:ind w:firstLine="720"/>
        <w:jc w:val="center"/>
        <w:outlineLvl w:val="1"/>
        <w:rPr>
          <w:rFonts w:ascii="Times New Roman" w:eastAsia="Times New Roman" w:hAnsi="Times New Roman"/>
          <w:b/>
          <w:bCs/>
          <w:i/>
          <w:iCs/>
          <w:color w:val="000000"/>
          <w:sz w:val="40"/>
          <w:szCs w:val="40"/>
        </w:rPr>
      </w:pPr>
      <w:r w:rsidRPr="006009E9">
        <w:rPr>
          <w:rFonts w:ascii="Times New Roman" w:hAnsi="Times New Roman"/>
          <w:b/>
          <w:i/>
          <w:sz w:val="40"/>
          <w:szCs w:val="40"/>
        </w:rPr>
        <w:t>Ca</w:t>
      </w:r>
      <w:r w:rsidRPr="006009E9">
        <w:rPr>
          <w:rFonts w:ascii="Times New Roman" w:eastAsia="Times New Roman" w:hAnsi="Times New Roman"/>
          <w:b/>
          <w:bCs/>
          <w:i/>
          <w:iCs/>
          <w:color w:val="000000"/>
          <w:sz w:val="40"/>
          <w:szCs w:val="40"/>
        </w:rPr>
        <w:t xml:space="preserve">ll for Proposals </w:t>
      </w:r>
    </w:p>
    <w:p w14:paraId="453B5956" w14:textId="65F73F88" w:rsidR="00EE1D67" w:rsidRPr="006B7353" w:rsidRDefault="00EE1D67" w:rsidP="006B7353">
      <w:pPr>
        <w:keepNext/>
        <w:ind w:firstLine="720"/>
        <w:jc w:val="center"/>
        <w:outlineLvl w:val="1"/>
        <w:rPr>
          <w:rFonts w:ascii="Times New Roman" w:eastAsia="Times New Roman" w:hAnsi="Times New Roman"/>
          <w:bCs/>
          <w:iCs/>
          <w:color w:val="000000"/>
          <w:sz w:val="28"/>
          <w:szCs w:val="28"/>
        </w:rPr>
      </w:pPr>
      <w:r w:rsidRPr="003E1FAC">
        <w:rPr>
          <w:rFonts w:ascii="Times New Roman" w:eastAsia="Times New Roman" w:hAnsi="Times New Roman"/>
          <w:b/>
          <w:bCs/>
          <w:i/>
          <w:iCs/>
          <w:color w:val="000000"/>
          <w:sz w:val="28"/>
          <w:szCs w:val="28"/>
        </w:rPr>
        <w:t>(De</w:t>
      </w:r>
      <w:r w:rsidR="00DF77FF" w:rsidRPr="003E1FAC">
        <w:rPr>
          <w:rFonts w:ascii="Times New Roman" w:eastAsia="Times New Roman" w:hAnsi="Times New Roman"/>
          <w:b/>
          <w:bCs/>
          <w:i/>
          <w:iCs/>
          <w:color w:val="000000"/>
          <w:sz w:val="28"/>
          <w:szCs w:val="28"/>
        </w:rPr>
        <w:t xml:space="preserve">adline </w:t>
      </w:r>
      <w:r w:rsidR="009B12B5" w:rsidRPr="003E1FAC">
        <w:rPr>
          <w:rFonts w:ascii="Times New Roman" w:eastAsia="Times New Roman" w:hAnsi="Times New Roman"/>
          <w:b/>
          <w:bCs/>
          <w:i/>
          <w:iCs/>
          <w:color w:val="000000"/>
          <w:sz w:val="28"/>
          <w:szCs w:val="28"/>
        </w:rPr>
        <w:t>Monday, January 28, 2019</w:t>
      </w:r>
      <w:r w:rsidRPr="003E1FAC">
        <w:rPr>
          <w:rFonts w:ascii="Times New Roman" w:eastAsia="Times New Roman" w:hAnsi="Times New Roman"/>
          <w:b/>
          <w:bCs/>
          <w:i/>
          <w:iCs/>
          <w:color w:val="000000"/>
          <w:sz w:val="28"/>
          <w:szCs w:val="28"/>
        </w:rPr>
        <w:t>)</w:t>
      </w:r>
      <w:r w:rsidRPr="006009E9">
        <w:rPr>
          <w:rFonts w:ascii="Times New Roman" w:eastAsia="Times New Roman" w:hAnsi="Times New Roman"/>
          <w:b/>
          <w:bCs/>
          <w:i/>
          <w:iCs/>
          <w:color w:val="000000"/>
          <w:sz w:val="28"/>
          <w:szCs w:val="28"/>
        </w:rPr>
        <w:t> </w:t>
      </w:r>
    </w:p>
    <w:p w14:paraId="4DADA82A" w14:textId="7E4C7D1D" w:rsidR="003E1FAC" w:rsidRDefault="00EE1D67" w:rsidP="00B321E4">
      <w:pPr>
        <w:jc w:val="center"/>
        <w:rPr>
          <w:rFonts w:ascii="Times New Roman" w:eastAsia="Times New Roman" w:hAnsi="Times New Roman"/>
          <w:b/>
          <w:bCs/>
          <w:color w:val="000000"/>
          <w:szCs w:val="24"/>
        </w:rPr>
      </w:pPr>
      <w:r w:rsidRPr="006009E9">
        <w:rPr>
          <w:rFonts w:ascii="Times New Roman" w:eastAsia="Times New Roman" w:hAnsi="Times New Roman"/>
          <w:b/>
          <w:bCs/>
          <w:color w:val="000000"/>
          <w:szCs w:val="24"/>
        </w:rPr>
        <w:t xml:space="preserve">Hosted by </w:t>
      </w:r>
      <w:r w:rsidR="006B7353">
        <w:rPr>
          <w:rFonts w:ascii="Times New Roman" w:eastAsia="Times New Roman" w:hAnsi="Times New Roman"/>
          <w:b/>
          <w:bCs/>
          <w:color w:val="000000"/>
          <w:szCs w:val="24"/>
        </w:rPr>
        <w:t xml:space="preserve">the </w:t>
      </w:r>
      <w:r w:rsidR="009B12B5">
        <w:rPr>
          <w:rFonts w:ascii="Times New Roman" w:eastAsia="Times New Roman" w:hAnsi="Times New Roman"/>
          <w:b/>
          <w:bCs/>
          <w:color w:val="000000"/>
          <w:szCs w:val="24"/>
        </w:rPr>
        <w:t>Ohio State University, Mershon Center for International Security</w:t>
      </w:r>
      <w:r w:rsidR="00664A20">
        <w:rPr>
          <w:rFonts w:ascii="Times New Roman" w:eastAsia="Times New Roman" w:hAnsi="Times New Roman"/>
          <w:b/>
          <w:bCs/>
          <w:color w:val="000000"/>
          <w:szCs w:val="24"/>
        </w:rPr>
        <w:t>, the</w:t>
      </w:r>
      <w:r w:rsidR="009B12B5">
        <w:rPr>
          <w:rFonts w:ascii="Times New Roman" w:eastAsia="Times New Roman" w:hAnsi="Times New Roman"/>
          <w:b/>
          <w:bCs/>
          <w:color w:val="000000"/>
          <w:szCs w:val="24"/>
        </w:rPr>
        <w:t xml:space="preserve"> Intern</w:t>
      </w:r>
      <w:bookmarkStart w:id="0" w:name="_GoBack"/>
      <w:bookmarkEnd w:id="0"/>
      <w:r w:rsidR="009B12B5">
        <w:rPr>
          <w:rFonts w:ascii="Times New Roman" w:eastAsia="Times New Roman" w:hAnsi="Times New Roman"/>
          <w:b/>
          <w:bCs/>
          <w:color w:val="000000"/>
          <w:szCs w:val="24"/>
        </w:rPr>
        <w:t xml:space="preserve">ational Affairs </w:t>
      </w:r>
      <w:r w:rsidR="009B12B5" w:rsidRPr="00664A20">
        <w:rPr>
          <w:rFonts w:ascii="Times New Roman" w:eastAsia="Times New Roman" w:hAnsi="Times New Roman" w:cs="Times New Roman"/>
          <w:b/>
          <w:bCs/>
          <w:color w:val="000000"/>
          <w:sz w:val="24"/>
          <w:szCs w:val="24"/>
        </w:rPr>
        <w:t>Scholars</w:t>
      </w:r>
      <w:r w:rsidR="00664A20" w:rsidRPr="00664A20">
        <w:rPr>
          <w:rFonts w:ascii="Times New Roman" w:eastAsia="Times New Roman" w:hAnsi="Times New Roman" w:cs="Times New Roman"/>
          <w:b/>
          <w:bCs/>
          <w:color w:val="000000"/>
          <w:sz w:val="24"/>
          <w:szCs w:val="24"/>
        </w:rPr>
        <w:t xml:space="preserve">, and </w:t>
      </w:r>
      <w:r w:rsidR="00664A20" w:rsidRPr="00664A20">
        <w:rPr>
          <w:rFonts w:ascii="Times New Roman" w:hAnsi="Times New Roman" w:cs="Times New Roman"/>
          <w:b/>
          <w:color w:val="333333"/>
          <w:sz w:val="24"/>
          <w:szCs w:val="24"/>
          <w:shd w:val="clear" w:color="auto" w:fill="FFFFFF"/>
        </w:rPr>
        <w:t>University-wide Council of Latinx Organizations</w:t>
      </w:r>
      <w:r w:rsidR="009B12B5" w:rsidRPr="00664A20">
        <w:rPr>
          <w:rFonts w:ascii="Times New Roman" w:eastAsia="Times New Roman" w:hAnsi="Times New Roman" w:cs="Times New Roman"/>
          <w:b/>
          <w:bCs/>
          <w:color w:val="000000"/>
          <w:sz w:val="24"/>
          <w:szCs w:val="24"/>
        </w:rPr>
        <w:t xml:space="preserve"> in part</w:t>
      </w:r>
      <w:r w:rsidR="009B12B5">
        <w:rPr>
          <w:rFonts w:ascii="Times New Roman" w:eastAsia="Times New Roman" w:hAnsi="Times New Roman"/>
          <w:b/>
          <w:bCs/>
          <w:color w:val="000000"/>
          <w:szCs w:val="24"/>
        </w:rPr>
        <w:t xml:space="preserve">nership with </w:t>
      </w:r>
    </w:p>
    <w:p w14:paraId="10DF0259" w14:textId="1A49A976" w:rsidR="00EE1D67" w:rsidRDefault="006B2F5B" w:rsidP="00B321E4">
      <w:pPr>
        <w:jc w:val="center"/>
        <w:rPr>
          <w:rFonts w:ascii="Times New Roman" w:eastAsia="Times New Roman" w:hAnsi="Times New Roman"/>
          <w:b/>
          <w:bCs/>
          <w:color w:val="000000"/>
          <w:szCs w:val="24"/>
        </w:rPr>
      </w:pPr>
      <w:r>
        <w:rPr>
          <w:rFonts w:ascii="Times New Roman" w:eastAsia="Times New Roman" w:hAnsi="Times New Roman"/>
          <w:b/>
          <w:bCs/>
          <w:color w:val="000000"/>
          <w:szCs w:val="24"/>
        </w:rPr>
        <w:t xml:space="preserve">Alamo Colleges, </w:t>
      </w:r>
      <w:r w:rsidR="003E1FAC">
        <w:rPr>
          <w:rFonts w:ascii="Times New Roman" w:eastAsia="Times New Roman" w:hAnsi="Times New Roman"/>
          <w:b/>
          <w:bCs/>
          <w:color w:val="000000"/>
          <w:szCs w:val="24"/>
        </w:rPr>
        <w:t xml:space="preserve">Bowling Green State University, </w:t>
      </w:r>
      <w:r w:rsidR="00AD5271">
        <w:rPr>
          <w:rFonts w:ascii="Times New Roman" w:eastAsia="Times New Roman" w:hAnsi="Times New Roman"/>
          <w:b/>
          <w:bCs/>
          <w:color w:val="000000"/>
          <w:szCs w:val="24"/>
        </w:rPr>
        <w:t xml:space="preserve">Cleveland Mediation Center, </w:t>
      </w:r>
      <w:r w:rsidR="009B12B5">
        <w:rPr>
          <w:rFonts w:ascii="Times New Roman" w:eastAsia="Times New Roman" w:hAnsi="Times New Roman"/>
          <w:b/>
          <w:bCs/>
          <w:color w:val="000000"/>
          <w:szCs w:val="24"/>
        </w:rPr>
        <w:t xml:space="preserve">Cuyahoga Community College, </w:t>
      </w:r>
      <w:r w:rsidR="003E1FAC">
        <w:rPr>
          <w:rFonts w:ascii="Times New Roman" w:eastAsia="Times New Roman" w:hAnsi="Times New Roman"/>
          <w:b/>
          <w:bCs/>
          <w:color w:val="000000"/>
          <w:szCs w:val="24"/>
        </w:rPr>
        <w:t xml:space="preserve">University of Dayton, the Global Partnership for the Prevention of Armed Conflict, </w:t>
      </w:r>
      <w:r w:rsidR="009B12B5">
        <w:rPr>
          <w:rFonts w:ascii="Times New Roman" w:eastAsia="Times New Roman" w:hAnsi="Times New Roman"/>
          <w:b/>
          <w:bCs/>
          <w:color w:val="000000"/>
          <w:szCs w:val="24"/>
        </w:rPr>
        <w:t>George Mason University,</w:t>
      </w:r>
      <w:r w:rsidR="003E1FAC" w:rsidRPr="00DF77FF">
        <w:rPr>
          <w:rFonts w:ascii="Times New Roman" w:eastAsia="Times New Roman" w:hAnsi="Times New Roman" w:cs="Times New Roman"/>
          <w:b/>
          <w:bCs/>
          <w:color w:val="222222"/>
          <w:sz w:val="24"/>
          <w:szCs w:val="24"/>
        </w:rPr>
        <w:t xml:space="preserve"> </w:t>
      </w:r>
      <w:r w:rsidR="00156868">
        <w:rPr>
          <w:rFonts w:ascii="Times New Roman" w:eastAsia="Times New Roman" w:hAnsi="Times New Roman" w:cs="Times New Roman"/>
          <w:b/>
          <w:bCs/>
          <w:color w:val="222222"/>
          <w:sz w:val="24"/>
          <w:szCs w:val="24"/>
        </w:rPr>
        <w:t xml:space="preserve">John Carroll University, </w:t>
      </w:r>
      <w:r w:rsidR="009B12B5">
        <w:rPr>
          <w:rFonts w:ascii="Times New Roman" w:eastAsia="Times New Roman" w:hAnsi="Times New Roman"/>
          <w:b/>
          <w:bCs/>
          <w:color w:val="000000"/>
          <w:szCs w:val="24"/>
        </w:rPr>
        <w:t>Miami University</w:t>
      </w:r>
      <w:r w:rsidR="003E1FAC">
        <w:rPr>
          <w:rFonts w:ascii="Times New Roman" w:eastAsia="Times New Roman" w:hAnsi="Times New Roman"/>
          <w:b/>
          <w:bCs/>
          <w:color w:val="000000"/>
          <w:szCs w:val="24"/>
        </w:rPr>
        <w:t>,</w:t>
      </w:r>
      <w:r w:rsidR="009B12B5">
        <w:rPr>
          <w:rFonts w:ascii="Times New Roman" w:eastAsia="Times New Roman" w:hAnsi="Times New Roman"/>
          <w:b/>
          <w:bCs/>
          <w:color w:val="000000"/>
          <w:szCs w:val="24"/>
        </w:rPr>
        <w:t xml:space="preserve"> </w:t>
      </w:r>
      <w:r w:rsidR="003E1FAC">
        <w:rPr>
          <w:rFonts w:ascii="Times New Roman" w:eastAsia="Times New Roman" w:hAnsi="Times New Roman"/>
          <w:b/>
          <w:bCs/>
          <w:color w:val="000000"/>
          <w:szCs w:val="24"/>
        </w:rPr>
        <w:t>Ohio University and Wilmington College</w:t>
      </w:r>
    </w:p>
    <w:p w14:paraId="2A4570B5" w14:textId="1CCC9F42" w:rsidR="00BA0881" w:rsidRPr="00B321E4" w:rsidRDefault="00BA0881" w:rsidP="00B321E4">
      <w:pPr>
        <w:jc w:val="center"/>
        <w:rPr>
          <w:rFonts w:ascii="Times New Roman" w:eastAsia="Times New Roman" w:hAnsi="Times New Roman"/>
          <w:b/>
          <w:bCs/>
          <w:color w:val="000000"/>
          <w:szCs w:val="24"/>
        </w:rPr>
      </w:pPr>
      <w:r>
        <w:rPr>
          <w:rFonts w:ascii="Times New Roman" w:eastAsia="Times New Roman" w:hAnsi="Times New Roman"/>
          <w:b/>
          <w:bCs/>
          <w:color w:val="000000"/>
          <w:szCs w:val="24"/>
        </w:rPr>
        <w:t>MAIN CONFERENCE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8365"/>
      </w:tblGrid>
      <w:tr w:rsidR="00EE1D67" w:rsidRPr="006009E9" w14:paraId="3A303BDC" w14:textId="77777777" w:rsidTr="00DC6AC3">
        <w:tc>
          <w:tcPr>
            <w:tcW w:w="2425" w:type="dxa"/>
            <w:shd w:val="clear" w:color="auto" w:fill="auto"/>
          </w:tcPr>
          <w:p w14:paraId="5669DC75" w14:textId="3EFC8833" w:rsidR="00EE1D67" w:rsidRPr="00CB5905" w:rsidRDefault="006B7353" w:rsidP="003C2BD1">
            <w:pPr>
              <w:rPr>
                <w:rFonts w:ascii="Times New Roman" w:hAnsi="Times New Roman"/>
                <w:b/>
                <w:szCs w:val="24"/>
              </w:rPr>
            </w:pPr>
            <w:r w:rsidRPr="00CB5905">
              <w:rPr>
                <w:rFonts w:ascii="Times New Roman" w:hAnsi="Times New Roman"/>
                <w:b/>
                <w:szCs w:val="24"/>
              </w:rPr>
              <w:t>Friday</w:t>
            </w:r>
            <w:r w:rsidR="00CB5905">
              <w:rPr>
                <w:rFonts w:ascii="Times New Roman" w:hAnsi="Times New Roman"/>
                <w:b/>
                <w:szCs w:val="24"/>
              </w:rPr>
              <w:t>,</w:t>
            </w:r>
            <w:r w:rsidR="00CB5905" w:rsidRPr="00CB5905">
              <w:rPr>
                <w:rFonts w:ascii="Times New Roman" w:hAnsi="Times New Roman"/>
                <w:b/>
                <w:szCs w:val="24"/>
              </w:rPr>
              <w:t xml:space="preserve"> </w:t>
            </w:r>
            <w:r w:rsidR="00BD010D" w:rsidRPr="00CB5905">
              <w:rPr>
                <w:rFonts w:ascii="Times New Roman" w:hAnsi="Times New Roman"/>
                <w:b/>
                <w:szCs w:val="24"/>
              </w:rPr>
              <w:t>April 5, 2019</w:t>
            </w:r>
          </w:p>
        </w:tc>
        <w:tc>
          <w:tcPr>
            <w:tcW w:w="8365" w:type="dxa"/>
            <w:shd w:val="clear" w:color="auto" w:fill="auto"/>
          </w:tcPr>
          <w:p w14:paraId="088A3C19" w14:textId="407E0E6F" w:rsidR="0037248E" w:rsidRPr="00DE39FF" w:rsidRDefault="00DF77FF" w:rsidP="0037248E">
            <w:pPr>
              <w:rPr>
                <w:rFonts w:ascii="Times New Roman" w:eastAsia="Times New Roman" w:hAnsi="Times New Roman" w:cs="Times New Roman"/>
                <w:b/>
                <w:bCs/>
                <w:color w:val="222222"/>
                <w:sz w:val="24"/>
                <w:szCs w:val="24"/>
              </w:rPr>
            </w:pPr>
            <w:r w:rsidRPr="00DE39FF">
              <w:rPr>
                <w:rFonts w:ascii="Times New Roman" w:eastAsia="Times New Roman" w:hAnsi="Times New Roman" w:cs="Times New Roman"/>
                <w:b/>
                <w:bCs/>
                <w:color w:val="222222"/>
                <w:sz w:val="24"/>
                <w:szCs w:val="24"/>
              </w:rPr>
              <w:t>Keynot</w:t>
            </w:r>
            <w:r w:rsidR="00BD010D" w:rsidRPr="00DE39FF">
              <w:rPr>
                <w:rFonts w:ascii="Times New Roman" w:eastAsia="Times New Roman" w:hAnsi="Times New Roman" w:cs="Times New Roman"/>
                <w:b/>
                <w:bCs/>
                <w:color w:val="222222"/>
                <w:sz w:val="24"/>
                <w:szCs w:val="24"/>
              </w:rPr>
              <w:t xml:space="preserve">e, </w:t>
            </w:r>
            <w:r w:rsidR="0037248E" w:rsidRPr="00DE39FF">
              <w:rPr>
                <w:rFonts w:ascii="Times New Roman" w:eastAsia="Times New Roman" w:hAnsi="Times New Roman" w:cs="Times New Roman"/>
                <w:b/>
                <w:bCs/>
                <w:color w:val="222222"/>
                <w:sz w:val="24"/>
                <w:szCs w:val="24"/>
              </w:rPr>
              <w:t xml:space="preserve">Resume Reviews, </w:t>
            </w:r>
            <w:r w:rsidR="00BD010D" w:rsidRPr="00DE39FF">
              <w:rPr>
                <w:rFonts w:ascii="Times New Roman" w:eastAsia="Times New Roman" w:hAnsi="Times New Roman" w:cs="Times New Roman"/>
                <w:b/>
                <w:bCs/>
                <w:color w:val="222222"/>
                <w:sz w:val="24"/>
                <w:szCs w:val="24"/>
              </w:rPr>
              <w:t xml:space="preserve">Career </w:t>
            </w:r>
            <w:r w:rsidR="0037248E" w:rsidRPr="00DE39FF">
              <w:rPr>
                <w:rFonts w:ascii="Times New Roman" w:eastAsia="Times New Roman" w:hAnsi="Times New Roman" w:cs="Times New Roman"/>
                <w:b/>
                <w:bCs/>
                <w:color w:val="222222"/>
                <w:sz w:val="24"/>
                <w:szCs w:val="24"/>
              </w:rPr>
              <w:t xml:space="preserve">and Internship Fair, </w:t>
            </w:r>
            <w:r w:rsidR="00BD010D" w:rsidRPr="00DE39FF">
              <w:rPr>
                <w:rFonts w:ascii="Times New Roman" w:eastAsia="Times New Roman" w:hAnsi="Times New Roman" w:cs="Times New Roman"/>
                <w:b/>
                <w:bCs/>
                <w:color w:val="222222"/>
                <w:sz w:val="24"/>
                <w:szCs w:val="24"/>
              </w:rPr>
              <w:t xml:space="preserve">and </w:t>
            </w:r>
            <w:r w:rsidRPr="00DE39FF">
              <w:rPr>
                <w:rFonts w:ascii="Times New Roman" w:eastAsia="Times New Roman" w:hAnsi="Times New Roman" w:cs="Times New Roman"/>
                <w:b/>
                <w:bCs/>
                <w:color w:val="222222"/>
                <w:sz w:val="24"/>
                <w:szCs w:val="24"/>
              </w:rPr>
              <w:t xml:space="preserve">Workshops </w:t>
            </w:r>
          </w:p>
        </w:tc>
      </w:tr>
      <w:tr w:rsidR="00CB5905" w:rsidRPr="006009E9" w14:paraId="138D076B" w14:textId="77777777" w:rsidTr="00DC6AC3">
        <w:tc>
          <w:tcPr>
            <w:tcW w:w="2425" w:type="dxa"/>
            <w:shd w:val="clear" w:color="auto" w:fill="auto"/>
          </w:tcPr>
          <w:p w14:paraId="7E64DB32" w14:textId="74F17DF4" w:rsidR="00CB5905" w:rsidRPr="00CB5905" w:rsidRDefault="00CB5905" w:rsidP="003C2BD1">
            <w:pPr>
              <w:rPr>
                <w:rFonts w:ascii="Times New Roman" w:hAnsi="Times New Roman"/>
                <w:b/>
                <w:szCs w:val="24"/>
              </w:rPr>
            </w:pPr>
            <w:r w:rsidRPr="00CB5905">
              <w:rPr>
                <w:rFonts w:ascii="Times New Roman" w:hAnsi="Times New Roman"/>
                <w:b/>
                <w:szCs w:val="24"/>
              </w:rPr>
              <w:t>Saturday, April 6, 2019</w:t>
            </w:r>
          </w:p>
        </w:tc>
        <w:tc>
          <w:tcPr>
            <w:tcW w:w="8365" w:type="dxa"/>
            <w:shd w:val="clear" w:color="auto" w:fill="auto"/>
          </w:tcPr>
          <w:p w14:paraId="7E3A098B" w14:textId="452B45DF" w:rsidR="00CB5905" w:rsidRPr="00CB5905" w:rsidRDefault="00BB69AD" w:rsidP="00DF77FF">
            <w:pPr>
              <w:rPr>
                <w:rFonts w:ascii="Times New Roman" w:hAnsi="Times New Roman"/>
                <w:b/>
                <w:color w:val="1F3864" w:themeColor="accent1" w:themeShade="80"/>
                <w:sz w:val="24"/>
                <w:szCs w:val="24"/>
              </w:rPr>
            </w:pPr>
            <w:r>
              <w:rPr>
                <w:rFonts w:ascii="Times New Roman" w:eastAsia="Times New Roman" w:hAnsi="Times New Roman"/>
                <w:b/>
                <w:bCs/>
              </w:rPr>
              <w:t>W</w:t>
            </w:r>
            <w:r w:rsidR="00CE3386">
              <w:rPr>
                <w:rFonts w:ascii="Times New Roman" w:eastAsia="Times New Roman" w:hAnsi="Times New Roman"/>
                <w:b/>
                <w:bCs/>
              </w:rPr>
              <w:t xml:space="preserve">orkshops </w:t>
            </w:r>
            <w:r w:rsidR="00CB5905">
              <w:rPr>
                <w:rFonts w:ascii="Times New Roman" w:eastAsia="Times New Roman" w:hAnsi="Times New Roman"/>
                <w:b/>
                <w:bCs/>
              </w:rPr>
              <w:t xml:space="preserve">and </w:t>
            </w:r>
            <w:r w:rsidR="00CE3386">
              <w:rPr>
                <w:rFonts w:ascii="Times New Roman" w:eastAsia="Times New Roman" w:hAnsi="Times New Roman"/>
                <w:b/>
                <w:bCs/>
              </w:rPr>
              <w:t>i</w:t>
            </w:r>
            <w:r w:rsidR="00CB5905" w:rsidRPr="00CB5905">
              <w:rPr>
                <w:rFonts w:ascii="Times New Roman" w:eastAsia="Times New Roman" w:hAnsi="Times New Roman"/>
                <w:b/>
                <w:bCs/>
              </w:rPr>
              <w:t xml:space="preserve">ntensive </w:t>
            </w:r>
            <w:r w:rsidR="00CE3386">
              <w:rPr>
                <w:rFonts w:ascii="Times New Roman" w:eastAsia="Times New Roman" w:hAnsi="Times New Roman"/>
                <w:b/>
                <w:bCs/>
              </w:rPr>
              <w:t>full</w:t>
            </w:r>
            <w:r w:rsidR="00CB5905" w:rsidRPr="00CB5905">
              <w:rPr>
                <w:rFonts w:ascii="Times New Roman" w:eastAsia="Times New Roman" w:hAnsi="Times New Roman"/>
                <w:b/>
                <w:bCs/>
              </w:rPr>
              <w:t xml:space="preserve"> day skills trainings</w:t>
            </w:r>
          </w:p>
        </w:tc>
      </w:tr>
    </w:tbl>
    <w:p w14:paraId="06037B46" w14:textId="77777777" w:rsidR="00BA0881" w:rsidRDefault="00BA0881" w:rsidP="00DF77FF">
      <w:pPr>
        <w:shd w:val="clear" w:color="auto" w:fill="FFFFFF"/>
        <w:spacing w:after="0" w:line="240" w:lineRule="auto"/>
        <w:ind w:left="360" w:right="465"/>
        <w:rPr>
          <w:rFonts w:ascii="Times New Roman" w:eastAsia="Times New Roman" w:hAnsi="Times New Roman" w:cs="Times New Roman"/>
          <w:b/>
          <w:bCs/>
          <w:color w:val="222222"/>
          <w:sz w:val="24"/>
          <w:szCs w:val="24"/>
        </w:rPr>
      </w:pPr>
    </w:p>
    <w:p w14:paraId="7404506A" w14:textId="54E41D38" w:rsidR="00BA0881" w:rsidRDefault="00BA0881" w:rsidP="00BA0881">
      <w:pPr>
        <w:shd w:val="clear" w:color="auto" w:fill="FFFFFF"/>
        <w:spacing w:after="0" w:line="240" w:lineRule="auto"/>
        <w:ind w:left="360" w:right="465"/>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AWARDS</w:t>
      </w:r>
    </w:p>
    <w:tbl>
      <w:tblPr>
        <w:tblStyle w:val="TableGrid"/>
        <w:tblW w:w="0" w:type="auto"/>
        <w:tblLook w:val="04A0" w:firstRow="1" w:lastRow="0" w:firstColumn="1" w:lastColumn="0" w:noHBand="0" w:noVBand="1"/>
      </w:tblPr>
      <w:tblGrid>
        <w:gridCol w:w="4045"/>
        <w:gridCol w:w="6745"/>
      </w:tblGrid>
      <w:tr w:rsidR="00BA0881" w14:paraId="0BF97578" w14:textId="77777777" w:rsidTr="00BA0881">
        <w:tc>
          <w:tcPr>
            <w:tcW w:w="4045" w:type="dxa"/>
          </w:tcPr>
          <w:p w14:paraId="3E575912" w14:textId="77777777" w:rsidR="00BB69AD" w:rsidRDefault="00BA0881" w:rsidP="00BA0881">
            <w:pPr>
              <w:rPr>
                <w:rFonts w:ascii="Times New Roman" w:eastAsia="Times New Roman" w:hAnsi="Times New Roman" w:cs="Times New Roman"/>
                <w:b/>
                <w:bCs/>
                <w:color w:val="222222"/>
                <w:sz w:val="24"/>
                <w:szCs w:val="24"/>
              </w:rPr>
            </w:pPr>
            <w:r w:rsidRPr="00DF77FF">
              <w:rPr>
                <w:rFonts w:ascii="Times New Roman" w:eastAsia="Times New Roman" w:hAnsi="Times New Roman" w:cs="Times New Roman"/>
                <w:b/>
                <w:bCs/>
                <w:color w:val="222222"/>
                <w:sz w:val="24"/>
                <w:szCs w:val="24"/>
              </w:rPr>
              <w:t>Peace</w:t>
            </w:r>
            <w:r>
              <w:rPr>
                <w:rFonts w:ascii="Times New Roman" w:eastAsia="Times New Roman" w:hAnsi="Times New Roman" w:cs="Times New Roman"/>
                <w:b/>
                <w:bCs/>
                <w:color w:val="222222"/>
                <w:sz w:val="24"/>
                <w:szCs w:val="24"/>
              </w:rPr>
              <w:t xml:space="preserve"> / </w:t>
            </w:r>
            <w:r w:rsidRPr="00DF77FF">
              <w:rPr>
                <w:rFonts w:ascii="Times New Roman" w:eastAsia="Times New Roman" w:hAnsi="Times New Roman" w:cs="Times New Roman"/>
                <w:b/>
                <w:bCs/>
                <w:color w:val="222222"/>
                <w:sz w:val="24"/>
                <w:szCs w:val="24"/>
              </w:rPr>
              <w:t>Conflict Resolution</w:t>
            </w:r>
          </w:p>
          <w:p w14:paraId="1F32C391" w14:textId="15321B8B" w:rsidR="00BA0881" w:rsidRDefault="00BA0881" w:rsidP="00BA0881">
            <w:pPr>
              <w:rPr>
                <w:rFonts w:ascii="Times New Roman" w:eastAsia="Times New Roman" w:hAnsi="Times New Roman" w:cs="Times New Roman"/>
                <w:b/>
                <w:bCs/>
                <w:color w:val="222222"/>
                <w:sz w:val="24"/>
                <w:szCs w:val="24"/>
              </w:rPr>
            </w:pPr>
            <w:r w:rsidRPr="00DF77FF">
              <w:rPr>
                <w:rFonts w:ascii="Times New Roman" w:eastAsia="Times New Roman" w:hAnsi="Times New Roman" w:cs="Times New Roman"/>
                <w:b/>
                <w:bCs/>
                <w:color w:val="222222"/>
                <w:sz w:val="24"/>
                <w:szCs w:val="24"/>
              </w:rPr>
              <w:t>Educator Award</w:t>
            </w:r>
          </w:p>
        </w:tc>
        <w:tc>
          <w:tcPr>
            <w:tcW w:w="6745" w:type="dxa"/>
          </w:tcPr>
          <w:p w14:paraId="79855ACD" w14:textId="726CB495" w:rsidR="00BA0881" w:rsidRPr="008B5DB8" w:rsidRDefault="008B5DB8" w:rsidP="008B5DB8">
            <w:pPr>
              <w:rPr>
                <w:rFonts w:ascii="Times New Roman" w:hAnsi="Times New Roman" w:cs="Times New Roman"/>
                <w:sz w:val="24"/>
                <w:szCs w:val="24"/>
              </w:rPr>
            </w:pPr>
            <w:r w:rsidRPr="008B5DB8">
              <w:rPr>
                <w:rFonts w:ascii="Times New Roman" w:hAnsi="Times New Roman" w:cs="Times New Roman"/>
                <w:sz w:val="24"/>
                <w:szCs w:val="24"/>
              </w:rPr>
              <w:t xml:space="preserve">This award recognizes an individual who </w:t>
            </w:r>
            <w:r>
              <w:rPr>
                <w:rFonts w:ascii="Times New Roman" w:hAnsi="Times New Roman" w:cs="Times New Roman"/>
                <w:sz w:val="24"/>
                <w:szCs w:val="24"/>
              </w:rPr>
              <w:t>is m</w:t>
            </w:r>
            <w:r w:rsidRPr="008B5DB8">
              <w:rPr>
                <w:rFonts w:ascii="Times New Roman" w:hAnsi="Times New Roman" w:cs="Times New Roman"/>
                <w:sz w:val="24"/>
                <w:szCs w:val="24"/>
              </w:rPr>
              <w:t>aking</w:t>
            </w:r>
            <w:r>
              <w:rPr>
                <w:rFonts w:ascii="Times New Roman" w:hAnsi="Times New Roman" w:cs="Times New Roman"/>
                <w:sz w:val="24"/>
                <w:szCs w:val="24"/>
              </w:rPr>
              <w:t>/made</w:t>
            </w:r>
            <w:r w:rsidRPr="008B5DB8">
              <w:rPr>
                <w:rFonts w:ascii="Times New Roman" w:hAnsi="Times New Roman" w:cs="Times New Roman"/>
                <w:sz w:val="24"/>
                <w:szCs w:val="24"/>
              </w:rPr>
              <w:t xml:space="preserve"> a significant programmatic, academic, or practitioner-based contribution to the field of conflict resolution education</w:t>
            </w:r>
            <w:r>
              <w:rPr>
                <w:rFonts w:ascii="Times New Roman" w:hAnsi="Times New Roman" w:cs="Times New Roman"/>
                <w:sz w:val="24"/>
                <w:szCs w:val="24"/>
              </w:rPr>
              <w:t xml:space="preserve"> and c</w:t>
            </w:r>
            <w:r w:rsidRPr="008B5DB8">
              <w:rPr>
                <w:rFonts w:ascii="Times New Roman" w:hAnsi="Times New Roman" w:cs="Times New Roman"/>
                <w:sz w:val="24"/>
                <w:szCs w:val="24"/>
              </w:rPr>
              <w:t>ontribut</w:t>
            </w:r>
            <w:r>
              <w:rPr>
                <w:rFonts w:ascii="Times New Roman" w:hAnsi="Times New Roman" w:cs="Times New Roman"/>
                <w:sz w:val="24"/>
                <w:szCs w:val="24"/>
              </w:rPr>
              <w:t>es</w:t>
            </w:r>
            <w:r w:rsidRPr="008B5DB8">
              <w:rPr>
                <w:rFonts w:ascii="Times New Roman" w:hAnsi="Times New Roman" w:cs="Times New Roman"/>
                <w:sz w:val="24"/>
                <w:szCs w:val="24"/>
              </w:rPr>
              <w:t xml:space="preserve"> to long-term change in </w:t>
            </w:r>
            <w:r>
              <w:rPr>
                <w:rFonts w:ascii="Times New Roman" w:hAnsi="Times New Roman" w:cs="Times New Roman"/>
                <w:sz w:val="24"/>
                <w:szCs w:val="24"/>
              </w:rPr>
              <w:t>the field.</w:t>
            </w:r>
          </w:p>
        </w:tc>
      </w:tr>
      <w:tr w:rsidR="00BA0881" w14:paraId="3F2E0038" w14:textId="77777777" w:rsidTr="00BA0881">
        <w:tc>
          <w:tcPr>
            <w:tcW w:w="4045" w:type="dxa"/>
          </w:tcPr>
          <w:p w14:paraId="7C1C2DF8" w14:textId="2E90B788" w:rsidR="00BA0881" w:rsidRDefault="00BA0881" w:rsidP="00BA0881">
            <w:pPr>
              <w:rPr>
                <w:rFonts w:ascii="Times New Roman" w:eastAsia="Times New Roman" w:hAnsi="Times New Roman" w:cs="Times New Roman"/>
                <w:b/>
                <w:bCs/>
                <w:color w:val="222222"/>
                <w:sz w:val="24"/>
                <w:szCs w:val="24"/>
              </w:rPr>
            </w:pPr>
            <w:r w:rsidRPr="00DF77FF">
              <w:rPr>
                <w:rFonts w:ascii="Times New Roman" w:eastAsia="Times New Roman" w:hAnsi="Times New Roman" w:cs="Times New Roman"/>
                <w:b/>
                <w:bCs/>
                <w:color w:val="222222"/>
                <w:sz w:val="24"/>
                <w:szCs w:val="24"/>
              </w:rPr>
              <w:t>U.S. Student Peace and Conflict Resolution Education Scholarship Award</w:t>
            </w:r>
            <w:r w:rsidRPr="00DF77FF">
              <w:rPr>
                <w:rFonts w:ascii="Times New Roman" w:eastAsia="Times New Roman" w:hAnsi="Times New Roman" w:cs="Times New Roman"/>
                <w:color w:val="222222"/>
                <w:sz w:val="24"/>
                <w:szCs w:val="24"/>
              </w:rPr>
              <w:t> </w:t>
            </w:r>
          </w:p>
        </w:tc>
        <w:tc>
          <w:tcPr>
            <w:tcW w:w="6745" w:type="dxa"/>
          </w:tcPr>
          <w:p w14:paraId="601C77D5" w14:textId="08C73850" w:rsidR="00BA0881" w:rsidRPr="00BB69AD" w:rsidRDefault="00BA0881" w:rsidP="00BA0881">
            <w:pPr>
              <w:rPr>
                <w:rFonts w:ascii="Times New Roman" w:eastAsia="Times New Roman" w:hAnsi="Times New Roman" w:cs="Times New Roman"/>
                <w:bCs/>
                <w:color w:val="222222"/>
                <w:sz w:val="24"/>
                <w:szCs w:val="24"/>
              </w:rPr>
            </w:pPr>
            <w:r w:rsidRPr="00BB69AD">
              <w:rPr>
                <w:rFonts w:ascii="Times New Roman" w:eastAsia="Times New Roman" w:hAnsi="Times New Roman" w:cs="Times New Roman"/>
                <w:bCs/>
                <w:color w:val="222222"/>
                <w:sz w:val="24"/>
                <w:szCs w:val="24"/>
              </w:rPr>
              <w:t>If you are a U.S. high school student who was either a peer mediator and/or in a student peace club, and was accepted into an undergraduate program in peace, human rights, conflict resolution</w:t>
            </w:r>
            <w:r w:rsidR="00BB69AD" w:rsidRPr="00BB69AD">
              <w:rPr>
                <w:rFonts w:ascii="Times New Roman" w:eastAsia="Times New Roman" w:hAnsi="Times New Roman" w:cs="Times New Roman"/>
                <w:bCs/>
                <w:color w:val="222222"/>
                <w:sz w:val="24"/>
                <w:szCs w:val="24"/>
              </w:rPr>
              <w:t>, please consider submitting an application for the scholarship!  Applications will be posted in mid-December.</w:t>
            </w:r>
          </w:p>
        </w:tc>
      </w:tr>
    </w:tbl>
    <w:p w14:paraId="7749A97C" w14:textId="77777777" w:rsidR="00BB69AD" w:rsidRDefault="00BB69AD" w:rsidP="00D75FBC">
      <w:pPr>
        <w:pStyle w:val="NormalWeb"/>
        <w:shd w:val="clear" w:color="auto" w:fill="FFFFFF" w:themeFill="background1"/>
        <w:spacing w:before="0" w:beforeAutospacing="0" w:after="0" w:afterAutospacing="0"/>
        <w:textAlignment w:val="baseline"/>
        <w:rPr>
          <w:color w:val="373333"/>
        </w:rPr>
      </w:pPr>
    </w:p>
    <w:p w14:paraId="32C02E86" w14:textId="6CE0632D" w:rsidR="0037248E" w:rsidRPr="0037248E" w:rsidRDefault="0037248E" w:rsidP="00D75FBC">
      <w:pPr>
        <w:pStyle w:val="NormalWeb"/>
        <w:shd w:val="clear" w:color="auto" w:fill="FFFFFF" w:themeFill="background1"/>
        <w:spacing w:before="0" w:beforeAutospacing="0" w:after="0" w:afterAutospacing="0"/>
        <w:textAlignment w:val="baseline"/>
        <w:rPr>
          <w:color w:val="373333"/>
        </w:rPr>
      </w:pPr>
      <w:r w:rsidRPr="0037248E">
        <w:rPr>
          <w:color w:val="373333"/>
        </w:rPr>
        <w:t>The 13th </w:t>
      </w:r>
      <w:r w:rsidRPr="0037248E">
        <w:rPr>
          <w:rStyle w:val="Strong"/>
          <w:color w:val="373333"/>
          <w:bdr w:val="none" w:sz="0" w:space="0" w:color="auto" w:frame="1"/>
        </w:rPr>
        <w:t>International Conference on Conflict Resolution Education</w:t>
      </w:r>
      <w:r w:rsidRPr="0037248E">
        <w:rPr>
          <w:color w:val="373333"/>
        </w:rPr>
        <w:t> (CRE) is an opportunity for individuals to explore the wide array of local and global career opportunities in the field of conflict and peace.</w:t>
      </w:r>
      <w:r>
        <w:rPr>
          <w:color w:val="373333"/>
        </w:rPr>
        <w:t xml:space="preserve"> </w:t>
      </w:r>
      <w:r w:rsidRPr="0037248E">
        <w:rPr>
          <w:color w:val="373333"/>
        </w:rPr>
        <w:t>The conference will include skills development workshops, a career and internship fair, opportunities for individuals to develop and practice their elevator speech for a job, resume review by academics and professionals in the field, </w:t>
      </w:r>
      <w:r w:rsidRPr="0037248E">
        <w:rPr>
          <w:color w:val="222222"/>
          <w:shd w:val="clear" w:color="auto" w:fill="FFFFFF"/>
        </w:rPr>
        <w:t>sessions for faculty, staff and administrators on how to enhance their programs to help better connect and prepare their students for the wide variety of careers in the field, sessions for employers to help enhance their internship opportunities to better support their organization's needs while supporting student learning, quality design of service learning specifically for peace and conflict resolution programs and more!</w:t>
      </w:r>
    </w:p>
    <w:p w14:paraId="11C588CC" w14:textId="77777777" w:rsidR="0037248E" w:rsidRDefault="0037248E" w:rsidP="00D75FBC">
      <w:pPr>
        <w:pStyle w:val="NormalWeb"/>
        <w:shd w:val="clear" w:color="auto" w:fill="FFFFFF" w:themeFill="background1"/>
        <w:spacing w:before="0" w:beforeAutospacing="0" w:after="0" w:afterAutospacing="0"/>
        <w:textAlignment w:val="baseline"/>
        <w:rPr>
          <w:color w:val="373333"/>
        </w:rPr>
      </w:pPr>
    </w:p>
    <w:p w14:paraId="621DC3D6" w14:textId="77777777" w:rsidR="0037248E" w:rsidRDefault="0037248E" w:rsidP="00D75FBC">
      <w:pPr>
        <w:pStyle w:val="NormalWeb"/>
        <w:shd w:val="clear" w:color="auto" w:fill="FFFFFF" w:themeFill="background1"/>
        <w:spacing w:before="0" w:beforeAutospacing="0" w:after="0" w:afterAutospacing="0"/>
        <w:textAlignment w:val="baseline"/>
        <w:rPr>
          <w:color w:val="373333"/>
        </w:rPr>
      </w:pPr>
      <w:r w:rsidRPr="0037248E">
        <w:rPr>
          <w:b/>
          <w:color w:val="373333"/>
        </w:rPr>
        <w:lastRenderedPageBreak/>
        <w:t>Audience:</w:t>
      </w:r>
      <w:r>
        <w:rPr>
          <w:color w:val="373333"/>
        </w:rPr>
        <w:t xml:space="preserve"> </w:t>
      </w:r>
      <w:r w:rsidRPr="0037248E">
        <w:rPr>
          <w:color w:val="373333"/>
        </w:rPr>
        <w:t>The conference is intended for secondary and higher education students, faculty, staff and administrators, members of the business community, non-profit leaders, media groups, philanthropists, and anyone wishing to make positive change in their communities. Participants will exchange best practices, consideration of obstacles to success, and new and innovative use of training, resources and technology. </w:t>
      </w:r>
    </w:p>
    <w:p w14:paraId="2AEEDEC1" w14:textId="77777777" w:rsidR="0037248E" w:rsidRDefault="0037248E" w:rsidP="00D75FBC">
      <w:pPr>
        <w:pStyle w:val="NormalWeb"/>
        <w:shd w:val="clear" w:color="auto" w:fill="FFFFFF" w:themeFill="background1"/>
        <w:spacing w:before="0" w:beforeAutospacing="0" w:after="0" w:afterAutospacing="0"/>
        <w:textAlignment w:val="baseline"/>
        <w:rPr>
          <w:color w:val="373333"/>
        </w:rPr>
      </w:pPr>
    </w:p>
    <w:p w14:paraId="5E89DBC0" w14:textId="664F9C70" w:rsidR="0037248E" w:rsidRDefault="0037248E" w:rsidP="00D75FBC">
      <w:pPr>
        <w:pStyle w:val="NormalWeb"/>
        <w:shd w:val="clear" w:color="auto" w:fill="FFFFFF" w:themeFill="background1"/>
        <w:spacing w:before="0" w:beforeAutospacing="0" w:after="0" w:afterAutospacing="0"/>
        <w:textAlignment w:val="baseline"/>
      </w:pPr>
      <w:r w:rsidRPr="006009E9">
        <w:t>The 201</w:t>
      </w:r>
      <w:r>
        <w:t>9</w:t>
      </w:r>
      <w:r w:rsidRPr="006009E9">
        <w:t xml:space="preserve"> conference builds upon prior conferences in 2004 </w:t>
      </w:r>
      <w:r w:rsidR="005D67C1">
        <w:t xml:space="preserve">- </w:t>
      </w:r>
      <w:r w:rsidRPr="006009E9">
        <w:t>2013, 2016</w:t>
      </w:r>
      <w:r>
        <w:t xml:space="preserve"> - 2018</w:t>
      </w:r>
      <w:r w:rsidRPr="006009E9">
        <w:t xml:space="preserve"> in Ohio, and 2014 - 2015 in Virginia, which brought together government representatives from among the 50 states and around the globe and their non-governmental organization partners who have legislation or policies in place on topics such as conflict management, human rights, social and emotional learning, peace education, democracy education, </w:t>
      </w:r>
      <w:r>
        <w:t xml:space="preserve">civics. </w:t>
      </w:r>
    </w:p>
    <w:p w14:paraId="17316B14" w14:textId="7A36F7DC" w:rsidR="00D75FBC" w:rsidRPr="00222668" w:rsidRDefault="00D75FBC" w:rsidP="00D75FBC">
      <w:pPr>
        <w:pStyle w:val="NormalWeb"/>
        <w:shd w:val="clear" w:color="auto" w:fill="FFFFFF" w:themeFill="background1"/>
        <w:spacing w:before="0" w:beforeAutospacing="0" w:after="0" w:afterAutospacing="0"/>
        <w:textAlignment w:val="baseline"/>
      </w:pPr>
    </w:p>
    <w:p w14:paraId="29CFBC6B" w14:textId="0AC59412" w:rsidR="00D75FBC" w:rsidRPr="00222668" w:rsidRDefault="00D75FBC" w:rsidP="00D75FBC">
      <w:pPr>
        <w:pStyle w:val="NormalWeb"/>
        <w:shd w:val="clear" w:color="auto" w:fill="FFFFFF" w:themeFill="background1"/>
        <w:spacing w:before="0" w:beforeAutospacing="0" w:after="0" w:afterAutospacing="0"/>
        <w:textAlignment w:val="baseline"/>
        <w:rPr>
          <w:b/>
        </w:rPr>
      </w:pPr>
      <w:r w:rsidRPr="00222668">
        <w:rPr>
          <w:b/>
        </w:rPr>
        <w:t>POTENTIAL PROPOSAL TOPICS</w:t>
      </w:r>
    </w:p>
    <w:tbl>
      <w:tblPr>
        <w:tblStyle w:val="TableGrid"/>
        <w:tblW w:w="0" w:type="auto"/>
        <w:tblLook w:val="04A0" w:firstRow="1" w:lastRow="0" w:firstColumn="1" w:lastColumn="0" w:noHBand="0" w:noVBand="1"/>
      </w:tblPr>
      <w:tblGrid>
        <w:gridCol w:w="5215"/>
        <w:gridCol w:w="5575"/>
      </w:tblGrid>
      <w:tr w:rsidR="00D75FBC" w:rsidRPr="00222668" w14:paraId="19243A4F" w14:textId="77777777" w:rsidTr="00C428E8">
        <w:tc>
          <w:tcPr>
            <w:tcW w:w="10790" w:type="dxa"/>
            <w:gridSpan w:val="2"/>
          </w:tcPr>
          <w:p w14:paraId="2E053738" w14:textId="45AC3340" w:rsidR="00D75FBC" w:rsidRPr="008B5DB8" w:rsidRDefault="00D75FBC" w:rsidP="00D75FBC">
            <w:pPr>
              <w:pStyle w:val="NormalWeb"/>
              <w:shd w:val="clear" w:color="auto" w:fill="FFFFFF" w:themeFill="background1"/>
              <w:spacing w:before="0" w:beforeAutospacing="0" w:after="0" w:afterAutospacing="0"/>
              <w:textAlignment w:val="baseline"/>
              <w:rPr>
                <w:b/>
                <w:sz w:val="22"/>
                <w:szCs w:val="22"/>
              </w:rPr>
            </w:pPr>
            <w:r w:rsidRPr="008B5DB8">
              <w:rPr>
                <w:b/>
                <w:sz w:val="22"/>
                <w:szCs w:val="22"/>
              </w:rPr>
              <w:t>This list is not exhaustive, but hopefully provides potential workshop presenters with some examples of where their work might fit.</w:t>
            </w:r>
          </w:p>
        </w:tc>
      </w:tr>
      <w:tr w:rsidR="00EE1053" w:rsidRPr="00222668" w14:paraId="42B5859B" w14:textId="77777777" w:rsidTr="00EE1053">
        <w:tc>
          <w:tcPr>
            <w:tcW w:w="5215" w:type="dxa"/>
          </w:tcPr>
          <w:p w14:paraId="5CAE5A22" w14:textId="1609551A" w:rsidR="00EE1053" w:rsidRPr="008B5DB8" w:rsidRDefault="00EE1053" w:rsidP="00EE1053">
            <w:pPr>
              <w:rPr>
                <w:rFonts w:ascii="Times New Roman" w:hAnsi="Times New Roman" w:cs="Times New Roman"/>
              </w:rPr>
            </w:pPr>
            <w:r w:rsidRPr="008B5DB8">
              <w:rPr>
                <w:rFonts w:ascii="Times New Roman" w:hAnsi="Times New Roman" w:cs="Times New Roman"/>
              </w:rPr>
              <w:t>Making effective elevator pitches</w:t>
            </w:r>
          </w:p>
        </w:tc>
        <w:tc>
          <w:tcPr>
            <w:tcW w:w="5575" w:type="dxa"/>
          </w:tcPr>
          <w:p w14:paraId="27C4C490" w14:textId="79D415A3" w:rsidR="00EE1053" w:rsidRPr="008B5DB8" w:rsidRDefault="00EE1053" w:rsidP="00EE1053">
            <w:pPr>
              <w:rPr>
                <w:rFonts w:ascii="Times New Roman" w:hAnsi="Times New Roman" w:cs="Times New Roman"/>
              </w:rPr>
            </w:pPr>
            <w:r w:rsidRPr="008B5DB8">
              <w:rPr>
                <w:rFonts w:ascii="Times New Roman" w:hAnsi="Times New Roman" w:cs="Times New Roman"/>
              </w:rPr>
              <w:t>Presenting at conferences</w:t>
            </w:r>
          </w:p>
        </w:tc>
      </w:tr>
      <w:tr w:rsidR="00EE1053" w:rsidRPr="00222668" w14:paraId="4DDADA06" w14:textId="77777777" w:rsidTr="00EE1053">
        <w:tc>
          <w:tcPr>
            <w:tcW w:w="5215" w:type="dxa"/>
          </w:tcPr>
          <w:p w14:paraId="6E751026" w14:textId="25540A0F" w:rsidR="00EE1053" w:rsidRPr="008B5DB8" w:rsidRDefault="00EE1053" w:rsidP="00EE1053">
            <w:pPr>
              <w:rPr>
                <w:rFonts w:ascii="Times New Roman" w:hAnsi="Times New Roman" w:cs="Times New Roman"/>
              </w:rPr>
            </w:pPr>
            <w:r w:rsidRPr="008B5DB8">
              <w:rPr>
                <w:rFonts w:ascii="Times New Roman" w:hAnsi="Times New Roman" w:cs="Times New Roman"/>
              </w:rPr>
              <w:t>How to strategize and build a career in the field</w:t>
            </w:r>
          </w:p>
        </w:tc>
        <w:tc>
          <w:tcPr>
            <w:tcW w:w="5575" w:type="dxa"/>
          </w:tcPr>
          <w:p w14:paraId="1BF9811C" w14:textId="668BFD55" w:rsidR="00EE1053" w:rsidRPr="008B5DB8" w:rsidRDefault="00EE1053" w:rsidP="00EE1053">
            <w:pPr>
              <w:rPr>
                <w:rFonts w:ascii="Times New Roman" w:hAnsi="Times New Roman" w:cs="Times New Roman"/>
              </w:rPr>
            </w:pPr>
            <w:r w:rsidRPr="008B5DB8">
              <w:rPr>
                <w:rFonts w:ascii="Times New Roman" w:hAnsi="Times New Roman" w:cs="Times New Roman"/>
              </w:rPr>
              <w:t>Building relationships with scholars</w:t>
            </w:r>
          </w:p>
        </w:tc>
      </w:tr>
      <w:tr w:rsidR="00EE1053" w:rsidRPr="00222668" w14:paraId="00047D5A" w14:textId="77777777" w:rsidTr="00EE1053">
        <w:tc>
          <w:tcPr>
            <w:tcW w:w="5215" w:type="dxa"/>
          </w:tcPr>
          <w:p w14:paraId="55F6FD18" w14:textId="03B5E13E" w:rsidR="00EE1053" w:rsidRPr="008B5DB8" w:rsidRDefault="00EE1053" w:rsidP="00D75FBC">
            <w:pPr>
              <w:pStyle w:val="NormalWeb"/>
              <w:spacing w:before="0" w:beforeAutospacing="0" w:after="0" w:afterAutospacing="0"/>
              <w:textAlignment w:val="baseline"/>
              <w:rPr>
                <w:sz w:val="22"/>
                <w:szCs w:val="22"/>
              </w:rPr>
            </w:pPr>
            <w:r w:rsidRPr="008B5DB8">
              <w:rPr>
                <w:sz w:val="22"/>
                <w:szCs w:val="22"/>
              </w:rPr>
              <w:t>Networking for careers in Peace and Conflict Resolution</w:t>
            </w:r>
          </w:p>
        </w:tc>
        <w:tc>
          <w:tcPr>
            <w:tcW w:w="5575" w:type="dxa"/>
          </w:tcPr>
          <w:p w14:paraId="398C9B7E" w14:textId="77777777" w:rsidR="00EE1053" w:rsidRPr="008B5DB8" w:rsidRDefault="00EE1053" w:rsidP="00EE1053">
            <w:pPr>
              <w:rPr>
                <w:rFonts w:ascii="Times New Roman" w:hAnsi="Times New Roman" w:cs="Times New Roman"/>
              </w:rPr>
            </w:pPr>
            <w:r w:rsidRPr="008B5DB8">
              <w:rPr>
                <w:rFonts w:ascii="Times New Roman" w:hAnsi="Times New Roman" w:cs="Times New Roman"/>
              </w:rPr>
              <w:t>The importance and strategy of writing for publication especially for ‘early career scholars’</w:t>
            </w:r>
          </w:p>
          <w:p w14:paraId="7F58781A" w14:textId="77777777" w:rsidR="00EE1053" w:rsidRPr="008B5DB8" w:rsidRDefault="00EE1053" w:rsidP="00D75FBC">
            <w:pPr>
              <w:pStyle w:val="NormalWeb"/>
              <w:spacing w:before="0" w:beforeAutospacing="0" w:after="0" w:afterAutospacing="0"/>
              <w:textAlignment w:val="baseline"/>
              <w:rPr>
                <w:sz w:val="22"/>
                <w:szCs w:val="22"/>
              </w:rPr>
            </w:pPr>
          </w:p>
        </w:tc>
      </w:tr>
      <w:tr w:rsidR="00EE1053" w:rsidRPr="00222668" w14:paraId="7529682B" w14:textId="77777777" w:rsidTr="00EE1053">
        <w:tc>
          <w:tcPr>
            <w:tcW w:w="5215" w:type="dxa"/>
          </w:tcPr>
          <w:p w14:paraId="6DE1FA84" w14:textId="6F7DB495" w:rsidR="00EE1053" w:rsidRPr="008B5DB8" w:rsidRDefault="00EE1053" w:rsidP="00EE1053">
            <w:pPr>
              <w:rPr>
                <w:rFonts w:ascii="Times New Roman" w:hAnsi="Times New Roman" w:cs="Times New Roman"/>
              </w:rPr>
            </w:pPr>
            <w:r w:rsidRPr="008B5DB8">
              <w:rPr>
                <w:rFonts w:ascii="Times New Roman" w:hAnsi="Times New Roman" w:cs="Times New Roman"/>
              </w:rPr>
              <w:t>How to market your Peace Studies and Conflict Resolution degree, how to distinguish oneself from International Studies, Political Science, etc.</w:t>
            </w:r>
          </w:p>
        </w:tc>
        <w:tc>
          <w:tcPr>
            <w:tcW w:w="5575" w:type="dxa"/>
          </w:tcPr>
          <w:p w14:paraId="115496C9" w14:textId="5BBABC92" w:rsidR="00EE1053" w:rsidRPr="008B5DB8" w:rsidRDefault="00EE1053" w:rsidP="00EE1053">
            <w:pPr>
              <w:rPr>
                <w:rFonts w:ascii="Times New Roman" w:hAnsi="Times New Roman" w:cs="Times New Roman"/>
              </w:rPr>
            </w:pPr>
            <w:r w:rsidRPr="008B5DB8">
              <w:rPr>
                <w:rFonts w:ascii="Times New Roman" w:hAnsi="Times New Roman" w:cs="Times New Roman"/>
              </w:rPr>
              <w:t xml:space="preserve">Obtaining ‘field’ experience – Working as a teaching assistant, research assistant, interning, volunteering, etc.  </w:t>
            </w:r>
          </w:p>
        </w:tc>
      </w:tr>
      <w:tr w:rsidR="00EE1053" w:rsidRPr="00222668" w14:paraId="11E3F512" w14:textId="77777777" w:rsidTr="00EE1053">
        <w:tc>
          <w:tcPr>
            <w:tcW w:w="5215" w:type="dxa"/>
          </w:tcPr>
          <w:p w14:paraId="3A0737AA" w14:textId="453DB83F" w:rsidR="00EE1053" w:rsidRPr="008B5DB8" w:rsidRDefault="00EE1053" w:rsidP="00EE1053">
            <w:pPr>
              <w:rPr>
                <w:rFonts w:ascii="Times New Roman" w:hAnsi="Times New Roman" w:cs="Times New Roman"/>
              </w:rPr>
            </w:pPr>
            <w:r w:rsidRPr="008B5DB8">
              <w:rPr>
                <w:rFonts w:ascii="Times New Roman" w:hAnsi="Times New Roman" w:cs="Times New Roman"/>
              </w:rPr>
              <w:t xml:space="preserve">Associations in the field and why become a member?  </w:t>
            </w:r>
          </w:p>
        </w:tc>
        <w:tc>
          <w:tcPr>
            <w:tcW w:w="5575" w:type="dxa"/>
          </w:tcPr>
          <w:p w14:paraId="41EF3C2A" w14:textId="4A94B056" w:rsidR="00EE1053" w:rsidRPr="008B5DB8" w:rsidRDefault="00EE1053" w:rsidP="00EE1053">
            <w:pPr>
              <w:pStyle w:val="m9203176788299677619msolistparagraph"/>
              <w:shd w:val="clear" w:color="auto" w:fill="FFFFFF"/>
              <w:spacing w:before="0" w:beforeAutospacing="0" w:after="0" w:afterAutospacing="0"/>
              <w:rPr>
                <w:sz w:val="22"/>
                <w:szCs w:val="22"/>
              </w:rPr>
            </w:pPr>
            <w:r w:rsidRPr="008B5DB8">
              <w:rPr>
                <w:sz w:val="22"/>
                <w:szCs w:val="22"/>
              </w:rPr>
              <w:t>Skill sets for a successful career in Peace Studies and Conflict Resolution</w:t>
            </w:r>
          </w:p>
        </w:tc>
      </w:tr>
      <w:tr w:rsidR="00EE1053" w:rsidRPr="00222668" w14:paraId="642732F8" w14:textId="77777777" w:rsidTr="00EE1053">
        <w:tc>
          <w:tcPr>
            <w:tcW w:w="5215" w:type="dxa"/>
          </w:tcPr>
          <w:p w14:paraId="566413FC" w14:textId="5E0C45E0" w:rsidR="00EE1053" w:rsidRPr="008B5DB8" w:rsidRDefault="00EE1053" w:rsidP="00EE1053">
            <w:pPr>
              <w:pStyle w:val="m9203176788299677619msolistparagraph"/>
              <w:shd w:val="clear" w:color="auto" w:fill="FFFFFF"/>
              <w:spacing w:before="0" w:beforeAutospacing="0" w:after="0" w:afterAutospacing="0"/>
              <w:rPr>
                <w:sz w:val="22"/>
                <w:szCs w:val="22"/>
              </w:rPr>
            </w:pPr>
            <w:r w:rsidRPr="008B5DB8">
              <w:rPr>
                <w:sz w:val="22"/>
                <w:szCs w:val="22"/>
              </w:rPr>
              <w:t>Finding the perfect internship in peace or conflict studies</w:t>
            </w:r>
          </w:p>
        </w:tc>
        <w:tc>
          <w:tcPr>
            <w:tcW w:w="5575" w:type="dxa"/>
          </w:tcPr>
          <w:p w14:paraId="585F8968" w14:textId="3673BE1E" w:rsidR="00EE1053" w:rsidRPr="008B5DB8" w:rsidRDefault="00EE1053" w:rsidP="00EE1053">
            <w:pPr>
              <w:pStyle w:val="m9203176788299677619msolistparagraph"/>
              <w:shd w:val="clear" w:color="auto" w:fill="FFFFFF"/>
              <w:spacing w:before="0" w:beforeAutospacing="0" w:after="0" w:afterAutospacing="0"/>
              <w:rPr>
                <w:sz w:val="22"/>
                <w:szCs w:val="22"/>
              </w:rPr>
            </w:pPr>
            <w:r w:rsidRPr="008B5DB8">
              <w:rPr>
                <w:sz w:val="22"/>
                <w:szCs w:val="22"/>
              </w:rPr>
              <w:t>Graduate school programs in Peace Studies and Conflict Resolution—How to know which program is the best fit</w:t>
            </w:r>
          </w:p>
        </w:tc>
      </w:tr>
      <w:tr w:rsidR="00EE1053" w:rsidRPr="00222668" w14:paraId="499B601A" w14:textId="77777777" w:rsidTr="00EE1053">
        <w:tc>
          <w:tcPr>
            <w:tcW w:w="5215" w:type="dxa"/>
          </w:tcPr>
          <w:p w14:paraId="7DC24E71" w14:textId="225FFEB5" w:rsidR="00EE1053" w:rsidRPr="008B5DB8" w:rsidRDefault="00EE1053" w:rsidP="00EE1053">
            <w:pPr>
              <w:pStyle w:val="m9203176788299677619msolistparagraph"/>
              <w:shd w:val="clear" w:color="auto" w:fill="FFFFFF"/>
              <w:spacing w:before="0" w:beforeAutospacing="0" w:after="0" w:afterAutospacing="0"/>
              <w:rPr>
                <w:sz w:val="22"/>
                <w:szCs w:val="22"/>
              </w:rPr>
            </w:pPr>
            <w:r w:rsidRPr="008B5DB8">
              <w:rPr>
                <w:sz w:val="22"/>
                <w:szCs w:val="22"/>
              </w:rPr>
              <w:t>Best practices in resumes, cover letters, networking, LinkedIn, etc. for the PS and CR field</w:t>
            </w:r>
          </w:p>
        </w:tc>
        <w:tc>
          <w:tcPr>
            <w:tcW w:w="5575" w:type="dxa"/>
          </w:tcPr>
          <w:p w14:paraId="22484568" w14:textId="73AD1B06" w:rsidR="00EE1053" w:rsidRPr="008B5DB8" w:rsidRDefault="00EE1053" w:rsidP="00EE1053">
            <w:pPr>
              <w:pStyle w:val="m9203176788299677619msolistparagraph"/>
              <w:shd w:val="clear" w:color="auto" w:fill="FFFFFF"/>
              <w:spacing w:before="0" w:beforeAutospacing="0" w:after="0" w:afterAutospacing="0"/>
              <w:rPr>
                <w:sz w:val="22"/>
                <w:szCs w:val="22"/>
              </w:rPr>
            </w:pPr>
            <w:r w:rsidRPr="008B5DB8">
              <w:rPr>
                <w:sz w:val="22"/>
                <w:szCs w:val="22"/>
              </w:rPr>
              <w:t xml:space="preserve">Building and </w:t>
            </w:r>
            <w:r w:rsidR="005F066F">
              <w:rPr>
                <w:sz w:val="22"/>
                <w:szCs w:val="22"/>
              </w:rPr>
              <w:t>s</w:t>
            </w:r>
            <w:r w:rsidRPr="008B5DB8">
              <w:rPr>
                <w:sz w:val="22"/>
                <w:szCs w:val="22"/>
              </w:rPr>
              <w:t xml:space="preserve">ustaining </w:t>
            </w:r>
            <w:r w:rsidR="005F066F">
              <w:rPr>
                <w:sz w:val="22"/>
                <w:szCs w:val="22"/>
              </w:rPr>
              <w:t>a</w:t>
            </w:r>
            <w:r w:rsidRPr="008B5DB8">
              <w:rPr>
                <w:sz w:val="22"/>
                <w:szCs w:val="22"/>
              </w:rPr>
              <w:t xml:space="preserve"> </w:t>
            </w:r>
            <w:r w:rsidR="005F066F">
              <w:rPr>
                <w:sz w:val="22"/>
                <w:szCs w:val="22"/>
              </w:rPr>
              <w:t>p</w:t>
            </w:r>
            <w:r w:rsidRPr="008B5DB8">
              <w:rPr>
                <w:sz w:val="22"/>
                <w:szCs w:val="22"/>
              </w:rPr>
              <w:t xml:space="preserve">eace </w:t>
            </w:r>
            <w:r w:rsidR="005F066F">
              <w:rPr>
                <w:sz w:val="22"/>
                <w:szCs w:val="22"/>
              </w:rPr>
              <w:t>s</w:t>
            </w:r>
            <w:r w:rsidRPr="008B5DB8">
              <w:rPr>
                <w:sz w:val="22"/>
                <w:szCs w:val="22"/>
              </w:rPr>
              <w:t xml:space="preserve">tudies, </w:t>
            </w:r>
            <w:r w:rsidR="005F066F">
              <w:rPr>
                <w:sz w:val="22"/>
                <w:szCs w:val="22"/>
              </w:rPr>
              <w:t>conflict resolution</w:t>
            </w:r>
            <w:r w:rsidRPr="008B5DB8">
              <w:rPr>
                <w:sz w:val="22"/>
                <w:szCs w:val="22"/>
              </w:rPr>
              <w:t xml:space="preserve">, or </w:t>
            </w:r>
            <w:r w:rsidR="005F066F">
              <w:rPr>
                <w:sz w:val="22"/>
                <w:szCs w:val="22"/>
              </w:rPr>
              <w:t>s</w:t>
            </w:r>
            <w:r w:rsidRPr="008B5DB8">
              <w:rPr>
                <w:sz w:val="22"/>
                <w:szCs w:val="22"/>
              </w:rPr>
              <w:t xml:space="preserve">ocial </w:t>
            </w:r>
            <w:r w:rsidR="005F066F">
              <w:rPr>
                <w:sz w:val="22"/>
                <w:szCs w:val="22"/>
              </w:rPr>
              <w:t>j</w:t>
            </w:r>
            <w:r w:rsidRPr="008B5DB8">
              <w:rPr>
                <w:sz w:val="22"/>
                <w:szCs w:val="22"/>
              </w:rPr>
              <w:t>ustice organization on campus</w:t>
            </w:r>
            <w:r w:rsidR="00222668" w:rsidRPr="008B5DB8">
              <w:rPr>
                <w:sz w:val="22"/>
                <w:szCs w:val="22"/>
              </w:rPr>
              <w:t xml:space="preserve"> - good</w:t>
            </w:r>
            <w:r w:rsidRPr="008B5DB8">
              <w:rPr>
                <w:sz w:val="22"/>
                <w:szCs w:val="22"/>
              </w:rPr>
              <w:t xml:space="preserve"> practices </w:t>
            </w:r>
          </w:p>
        </w:tc>
      </w:tr>
      <w:tr w:rsidR="00EE1053" w:rsidRPr="00222668" w14:paraId="4E63EBA3" w14:textId="77777777" w:rsidTr="00EE1053">
        <w:tc>
          <w:tcPr>
            <w:tcW w:w="5215" w:type="dxa"/>
          </w:tcPr>
          <w:p w14:paraId="0DDEE3FD" w14:textId="7B7F827F" w:rsidR="00EE1053" w:rsidRPr="008B5DB8" w:rsidRDefault="00EE1053" w:rsidP="00EE1053">
            <w:pPr>
              <w:shd w:val="clear" w:color="auto" w:fill="FFFFFF"/>
              <w:rPr>
                <w:rFonts w:ascii="Times New Roman" w:eastAsia="Times New Roman" w:hAnsi="Times New Roman" w:cs="Times New Roman"/>
                <w:color w:val="222222"/>
              </w:rPr>
            </w:pPr>
            <w:r w:rsidRPr="008B5DB8">
              <w:rPr>
                <w:rFonts w:ascii="Times New Roman" w:eastAsia="Times New Roman" w:hAnsi="Times New Roman" w:cs="Times New Roman"/>
                <w:color w:val="222222"/>
              </w:rPr>
              <w:t xml:space="preserve">How are the skills of peace and a peace degree versatile and how are the skills transferable? </w:t>
            </w:r>
          </w:p>
        </w:tc>
        <w:tc>
          <w:tcPr>
            <w:tcW w:w="5575" w:type="dxa"/>
          </w:tcPr>
          <w:p w14:paraId="3ADD1463" w14:textId="65AD1117" w:rsidR="00EE1053" w:rsidRPr="008B5DB8" w:rsidRDefault="00EE1053" w:rsidP="00EE1053">
            <w:pPr>
              <w:shd w:val="clear" w:color="auto" w:fill="FFFFFF"/>
              <w:rPr>
                <w:rFonts w:ascii="Times New Roman" w:eastAsia="Times New Roman" w:hAnsi="Times New Roman" w:cs="Times New Roman"/>
                <w:color w:val="222222"/>
              </w:rPr>
            </w:pPr>
            <w:r w:rsidRPr="008B5DB8">
              <w:rPr>
                <w:rFonts w:ascii="Times New Roman" w:eastAsia="Times New Roman" w:hAnsi="Times New Roman" w:cs="Times New Roman"/>
                <w:color w:val="222222"/>
              </w:rPr>
              <w:t>Panel on various fields discussing how they put these versatile skills to practice</w:t>
            </w:r>
          </w:p>
        </w:tc>
      </w:tr>
      <w:tr w:rsidR="00EC6378" w:rsidRPr="00222668" w14:paraId="34F676BA" w14:textId="77777777" w:rsidTr="00CC4C8D">
        <w:tc>
          <w:tcPr>
            <w:tcW w:w="10790" w:type="dxa"/>
            <w:gridSpan w:val="2"/>
          </w:tcPr>
          <w:p w14:paraId="55298595" w14:textId="7B65FDAE" w:rsidR="00EC6378" w:rsidRPr="008B5DB8" w:rsidRDefault="00EC6378" w:rsidP="00EE1053">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Individuals with careers in the field discuss their positions, ways to get into that field, unique skill sets required, relevant experience, entry points, and recommendations for employment.</w:t>
            </w:r>
          </w:p>
        </w:tc>
      </w:tr>
    </w:tbl>
    <w:p w14:paraId="4B097836" w14:textId="77777777" w:rsidR="00D75FBC" w:rsidRPr="00222668" w:rsidRDefault="00D75FBC" w:rsidP="00D75FBC">
      <w:pPr>
        <w:pStyle w:val="NormalWeb"/>
        <w:shd w:val="clear" w:color="auto" w:fill="FFFFFF" w:themeFill="background1"/>
        <w:spacing w:before="0" w:beforeAutospacing="0" w:after="0" w:afterAutospacing="0"/>
        <w:textAlignment w:val="baseline"/>
      </w:pPr>
    </w:p>
    <w:p w14:paraId="5C148B9E" w14:textId="60BF89C2" w:rsidR="00CB5905" w:rsidRPr="00222668" w:rsidRDefault="00222668" w:rsidP="00BA0881">
      <w:pPr>
        <w:spacing w:after="0"/>
        <w:rPr>
          <w:rFonts w:ascii="Times New Roman" w:hAnsi="Times New Roman" w:cs="Times New Roman"/>
          <w:b/>
          <w:sz w:val="24"/>
          <w:szCs w:val="24"/>
        </w:rPr>
      </w:pPr>
      <w:r w:rsidRPr="00222668">
        <w:rPr>
          <w:rFonts w:ascii="Times New Roman" w:hAnsi="Times New Roman" w:cs="Times New Roman"/>
          <w:b/>
          <w:sz w:val="24"/>
          <w:szCs w:val="24"/>
        </w:rPr>
        <w:t>POTENTIAL SKILL BUILDING WORKSHOPS</w:t>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6"/>
        <w:gridCol w:w="3278"/>
        <w:gridCol w:w="4561"/>
      </w:tblGrid>
      <w:tr w:rsidR="00A431AF" w:rsidRPr="00222668" w14:paraId="5FC3C9C4" w14:textId="77777777" w:rsidTr="00222668">
        <w:tc>
          <w:tcPr>
            <w:tcW w:w="10795" w:type="dxa"/>
            <w:gridSpan w:val="3"/>
            <w:shd w:val="clear" w:color="auto" w:fill="auto"/>
          </w:tcPr>
          <w:p w14:paraId="0EE77017" w14:textId="77777777" w:rsidR="00A431AF" w:rsidRPr="008B5DB8" w:rsidRDefault="00A431AF" w:rsidP="00BA0881">
            <w:pPr>
              <w:spacing w:after="0"/>
              <w:rPr>
                <w:rFonts w:ascii="Times New Roman" w:hAnsi="Times New Roman" w:cs="Times New Roman"/>
                <w:b/>
              </w:rPr>
            </w:pPr>
            <w:r w:rsidRPr="008B5DB8">
              <w:rPr>
                <w:rFonts w:ascii="Times New Roman" w:hAnsi="Times New Roman" w:cs="Times New Roman"/>
              </w:rPr>
              <w:t>This list is not exhaustive, but hopefully provides potential workshop presenters with some examples of where their work might fit.</w:t>
            </w:r>
          </w:p>
        </w:tc>
      </w:tr>
      <w:tr w:rsidR="00A431AF" w:rsidRPr="00222668" w14:paraId="0C372243" w14:textId="77777777" w:rsidTr="00222668">
        <w:tc>
          <w:tcPr>
            <w:tcW w:w="2956" w:type="dxa"/>
            <w:shd w:val="clear" w:color="auto" w:fill="FFFFFF" w:themeFill="background1"/>
          </w:tcPr>
          <w:p w14:paraId="752052DF" w14:textId="77777777"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Community Engagement</w:t>
            </w:r>
          </w:p>
        </w:tc>
        <w:tc>
          <w:tcPr>
            <w:tcW w:w="3278" w:type="dxa"/>
            <w:shd w:val="clear" w:color="auto" w:fill="FFFFFF" w:themeFill="background1"/>
          </w:tcPr>
          <w:p w14:paraId="741819B6" w14:textId="06057F81" w:rsidR="00A431AF" w:rsidRPr="008B5DB8" w:rsidRDefault="00A04E2E" w:rsidP="00BA0881">
            <w:pPr>
              <w:spacing w:after="0"/>
              <w:rPr>
                <w:rFonts w:ascii="Times New Roman" w:hAnsi="Times New Roman" w:cs="Times New Roman"/>
              </w:rPr>
            </w:pPr>
            <w:r>
              <w:rPr>
                <w:rFonts w:ascii="Times New Roman" w:hAnsi="Times New Roman" w:cs="Times New Roman"/>
              </w:rPr>
              <w:t xml:space="preserve">Social Justice </w:t>
            </w:r>
            <w:r w:rsidR="007E322B">
              <w:rPr>
                <w:rFonts w:ascii="Times New Roman" w:hAnsi="Times New Roman" w:cs="Times New Roman"/>
              </w:rPr>
              <w:t>Advocacy</w:t>
            </w:r>
          </w:p>
        </w:tc>
        <w:tc>
          <w:tcPr>
            <w:tcW w:w="4561" w:type="dxa"/>
            <w:shd w:val="clear" w:color="auto" w:fill="FFFFFF" w:themeFill="background1"/>
          </w:tcPr>
          <w:p w14:paraId="5B9F601D" w14:textId="77777777"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Diversity, Equity, Inclusion Programs</w:t>
            </w:r>
          </w:p>
        </w:tc>
      </w:tr>
      <w:tr w:rsidR="00A431AF" w:rsidRPr="00222668" w14:paraId="1533D43D" w14:textId="77777777" w:rsidTr="00222668">
        <w:tc>
          <w:tcPr>
            <w:tcW w:w="2956" w:type="dxa"/>
            <w:shd w:val="clear" w:color="auto" w:fill="FFFFFF" w:themeFill="background1"/>
          </w:tcPr>
          <w:p w14:paraId="7D928B11" w14:textId="6A671F57" w:rsidR="00A431AF" w:rsidRPr="008B5DB8" w:rsidRDefault="00A431AF" w:rsidP="00A04E2E">
            <w:pPr>
              <w:shd w:val="clear" w:color="auto" w:fill="FFFFFF"/>
              <w:spacing w:after="0"/>
              <w:rPr>
                <w:rFonts w:ascii="Times New Roman" w:hAnsi="Times New Roman" w:cs="Times New Roman"/>
              </w:rPr>
            </w:pPr>
            <w:r w:rsidRPr="008B5DB8">
              <w:rPr>
                <w:rFonts w:ascii="Times New Roman" w:eastAsia="Times New Roman" w:hAnsi="Times New Roman" w:cs="Times New Roman"/>
              </w:rPr>
              <w:t>Youth-led Changemaking</w:t>
            </w:r>
            <w:r w:rsidR="00A04E2E">
              <w:rPr>
                <w:rFonts w:ascii="Times New Roman" w:eastAsia="Times New Roman" w:hAnsi="Times New Roman" w:cs="Times New Roman"/>
              </w:rPr>
              <w:t>/Conflict Resolution</w:t>
            </w:r>
          </w:p>
        </w:tc>
        <w:tc>
          <w:tcPr>
            <w:tcW w:w="3278" w:type="dxa"/>
            <w:shd w:val="clear" w:color="auto" w:fill="FFFFFF" w:themeFill="background1"/>
          </w:tcPr>
          <w:p w14:paraId="79EE0275" w14:textId="5F0C8842" w:rsidR="00A431AF" w:rsidRPr="008B5DB8" w:rsidRDefault="00A431AF" w:rsidP="00BA0881">
            <w:pPr>
              <w:shd w:val="clear" w:color="auto" w:fill="FFFFFF"/>
              <w:spacing w:after="0"/>
              <w:jc w:val="both"/>
              <w:rPr>
                <w:rFonts w:ascii="Times New Roman" w:hAnsi="Times New Roman" w:cs="Times New Roman"/>
              </w:rPr>
            </w:pPr>
            <w:r w:rsidRPr="008B5DB8">
              <w:rPr>
                <w:rFonts w:ascii="Times New Roman" w:hAnsi="Times New Roman" w:cs="Times New Roman"/>
              </w:rPr>
              <w:t>S</w:t>
            </w:r>
            <w:r w:rsidR="007E322B">
              <w:rPr>
                <w:rFonts w:ascii="Times New Roman" w:hAnsi="Times New Roman" w:cs="Times New Roman"/>
              </w:rPr>
              <w:t>chools (K-12) Conflict Resolution</w:t>
            </w:r>
          </w:p>
        </w:tc>
        <w:tc>
          <w:tcPr>
            <w:tcW w:w="4561" w:type="dxa"/>
            <w:shd w:val="clear" w:color="auto" w:fill="FFFFFF" w:themeFill="background1"/>
          </w:tcPr>
          <w:p w14:paraId="6FC5E01E" w14:textId="15ED0391" w:rsidR="00A431AF" w:rsidRPr="008B5DB8" w:rsidRDefault="00A04E2E" w:rsidP="00BA0881">
            <w:pPr>
              <w:spacing w:after="0"/>
              <w:rPr>
                <w:rFonts w:ascii="Times New Roman" w:hAnsi="Times New Roman" w:cs="Times New Roman"/>
              </w:rPr>
            </w:pPr>
            <w:r>
              <w:rPr>
                <w:rFonts w:ascii="Times New Roman" w:hAnsi="Times New Roman" w:cs="Times New Roman"/>
              </w:rPr>
              <w:t>Civic Education</w:t>
            </w:r>
          </w:p>
        </w:tc>
      </w:tr>
      <w:tr w:rsidR="00A431AF" w:rsidRPr="00222668" w14:paraId="742F9B35" w14:textId="77777777" w:rsidTr="00222668">
        <w:tc>
          <w:tcPr>
            <w:tcW w:w="2956" w:type="dxa"/>
            <w:shd w:val="clear" w:color="auto" w:fill="FFFFFF" w:themeFill="background1"/>
          </w:tcPr>
          <w:p w14:paraId="0061ED06" w14:textId="78C0EE57" w:rsidR="00A431AF" w:rsidRPr="008B5DB8" w:rsidRDefault="00222668" w:rsidP="00BA0881">
            <w:pPr>
              <w:spacing w:after="0"/>
              <w:rPr>
                <w:rFonts w:ascii="Times New Roman" w:hAnsi="Times New Roman" w:cs="Times New Roman"/>
              </w:rPr>
            </w:pPr>
            <w:r w:rsidRPr="008B5DB8">
              <w:rPr>
                <w:rFonts w:ascii="Times New Roman" w:hAnsi="Times New Roman" w:cs="Times New Roman"/>
              </w:rPr>
              <w:t>Consensus Building</w:t>
            </w:r>
          </w:p>
        </w:tc>
        <w:tc>
          <w:tcPr>
            <w:tcW w:w="3278" w:type="dxa"/>
            <w:shd w:val="clear" w:color="auto" w:fill="FFFFFF" w:themeFill="background1"/>
          </w:tcPr>
          <w:p w14:paraId="47CEAFE2" w14:textId="1BB35983" w:rsidR="00A431AF" w:rsidRPr="008B5DB8" w:rsidRDefault="00A04E2E" w:rsidP="00BA0881">
            <w:pPr>
              <w:spacing w:after="0"/>
              <w:rPr>
                <w:rFonts w:ascii="Times New Roman" w:hAnsi="Times New Roman" w:cs="Times New Roman"/>
              </w:rPr>
            </w:pPr>
            <w:r>
              <w:rPr>
                <w:rFonts w:ascii="Times New Roman" w:hAnsi="Times New Roman" w:cs="Times New Roman"/>
              </w:rPr>
              <w:t>Nonviolent Strategies</w:t>
            </w:r>
          </w:p>
        </w:tc>
        <w:tc>
          <w:tcPr>
            <w:tcW w:w="4561" w:type="dxa"/>
            <w:shd w:val="clear" w:color="auto" w:fill="FFFFFF" w:themeFill="background1"/>
          </w:tcPr>
          <w:p w14:paraId="5F3E4D7D" w14:textId="7CC0EF38" w:rsidR="00A431AF" w:rsidRPr="008B5DB8" w:rsidRDefault="00A04E2E" w:rsidP="00BA0881">
            <w:pPr>
              <w:spacing w:after="0"/>
              <w:rPr>
                <w:rFonts w:ascii="Times New Roman" w:hAnsi="Times New Roman" w:cs="Times New Roman"/>
              </w:rPr>
            </w:pPr>
            <w:r>
              <w:rPr>
                <w:rFonts w:ascii="Times New Roman" w:hAnsi="Times New Roman" w:cs="Times New Roman"/>
              </w:rPr>
              <w:t>Core Conflict Resolution Skills</w:t>
            </w:r>
          </w:p>
        </w:tc>
      </w:tr>
      <w:tr w:rsidR="00A431AF" w:rsidRPr="00222668" w14:paraId="6E5B25AC" w14:textId="77777777" w:rsidTr="00222668">
        <w:tc>
          <w:tcPr>
            <w:tcW w:w="2956" w:type="dxa"/>
            <w:shd w:val="clear" w:color="auto" w:fill="FFFFFF" w:themeFill="background1"/>
          </w:tcPr>
          <w:p w14:paraId="6162488C" w14:textId="107C4F0E" w:rsidR="00A431AF" w:rsidRPr="008B5DB8" w:rsidRDefault="00A04E2E" w:rsidP="00BA0881">
            <w:pPr>
              <w:spacing w:after="0"/>
              <w:rPr>
                <w:rFonts w:ascii="Times New Roman" w:hAnsi="Times New Roman" w:cs="Times New Roman"/>
              </w:rPr>
            </w:pPr>
            <w:r>
              <w:rPr>
                <w:rFonts w:ascii="Times New Roman" w:hAnsi="Times New Roman" w:cs="Times New Roman"/>
              </w:rPr>
              <w:t>Family Conflict Resolution</w:t>
            </w:r>
          </w:p>
        </w:tc>
        <w:tc>
          <w:tcPr>
            <w:tcW w:w="3278" w:type="dxa"/>
            <w:shd w:val="clear" w:color="auto" w:fill="FFFFFF" w:themeFill="background1"/>
          </w:tcPr>
          <w:p w14:paraId="12860C49" w14:textId="77777777" w:rsidR="00A431AF" w:rsidRPr="008B5DB8" w:rsidRDefault="00A431AF" w:rsidP="00BA0881">
            <w:pPr>
              <w:shd w:val="clear" w:color="auto" w:fill="FFFFFF"/>
              <w:spacing w:after="0"/>
              <w:rPr>
                <w:rFonts w:ascii="Times New Roman" w:hAnsi="Times New Roman" w:cs="Times New Roman"/>
              </w:rPr>
            </w:pPr>
            <w:r w:rsidRPr="008B5DB8">
              <w:rPr>
                <w:rFonts w:ascii="Times New Roman" w:hAnsi="Times New Roman" w:cs="Times New Roman"/>
              </w:rPr>
              <w:t xml:space="preserve">Conflict Resolution Education/Peace Education in K-12 - </w:t>
            </w:r>
          </w:p>
        </w:tc>
        <w:tc>
          <w:tcPr>
            <w:tcW w:w="4561" w:type="dxa"/>
            <w:shd w:val="clear" w:color="auto" w:fill="FFFFFF" w:themeFill="background1"/>
          </w:tcPr>
          <w:p w14:paraId="3B9215CD" w14:textId="722B50A0" w:rsidR="00A431AF" w:rsidRPr="008B5DB8" w:rsidRDefault="00A04E2E" w:rsidP="00BA0881">
            <w:pPr>
              <w:spacing w:after="0"/>
              <w:rPr>
                <w:rFonts w:ascii="Times New Roman" w:hAnsi="Times New Roman" w:cs="Times New Roman"/>
              </w:rPr>
            </w:pPr>
            <w:r>
              <w:rPr>
                <w:rFonts w:ascii="Times New Roman" w:hAnsi="Times New Roman" w:cs="Times New Roman"/>
              </w:rPr>
              <w:t xml:space="preserve">Reconciliation and </w:t>
            </w:r>
            <w:r w:rsidRPr="008B5DB8">
              <w:rPr>
                <w:rFonts w:ascii="Times New Roman" w:hAnsi="Times New Roman" w:cs="Times New Roman"/>
              </w:rPr>
              <w:t>Restorative Justice</w:t>
            </w:r>
            <w:r>
              <w:rPr>
                <w:rFonts w:ascii="Times New Roman" w:hAnsi="Times New Roman" w:cs="Times New Roman"/>
              </w:rPr>
              <w:t xml:space="preserve"> Processes</w:t>
            </w:r>
          </w:p>
        </w:tc>
      </w:tr>
      <w:tr w:rsidR="00A431AF" w:rsidRPr="00222668" w14:paraId="461545DA" w14:textId="77777777" w:rsidTr="00222668">
        <w:tc>
          <w:tcPr>
            <w:tcW w:w="2956" w:type="dxa"/>
            <w:shd w:val="clear" w:color="auto" w:fill="FFFFFF" w:themeFill="background1"/>
          </w:tcPr>
          <w:p w14:paraId="39C12D46" w14:textId="77777777"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Dialogue-based Processes</w:t>
            </w:r>
          </w:p>
        </w:tc>
        <w:tc>
          <w:tcPr>
            <w:tcW w:w="3278" w:type="dxa"/>
            <w:shd w:val="clear" w:color="auto" w:fill="FFFFFF" w:themeFill="background1"/>
          </w:tcPr>
          <w:p w14:paraId="42F29E96" w14:textId="77777777"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Faith-based Initiatives</w:t>
            </w:r>
          </w:p>
        </w:tc>
        <w:tc>
          <w:tcPr>
            <w:tcW w:w="4561" w:type="dxa"/>
            <w:shd w:val="clear" w:color="auto" w:fill="FFFFFF" w:themeFill="background1"/>
          </w:tcPr>
          <w:p w14:paraId="70BAB742" w14:textId="5A4FEBBD" w:rsidR="00A431AF" w:rsidRPr="008B5DB8" w:rsidRDefault="00222668" w:rsidP="00BA0881">
            <w:pPr>
              <w:spacing w:after="0"/>
              <w:rPr>
                <w:rFonts w:ascii="Times New Roman" w:hAnsi="Times New Roman" w:cs="Times New Roman"/>
              </w:rPr>
            </w:pPr>
            <w:r w:rsidRPr="008B5DB8">
              <w:rPr>
                <w:rFonts w:ascii="Times New Roman" w:hAnsi="Times New Roman" w:cs="Times New Roman"/>
              </w:rPr>
              <w:t xml:space="preserve">Capacity Building </w:t>
            </w:r>
            <w:r w:rsidR="00A04E2E">
              <w:rPr>
                <w:rFonts w:ascii="Times New Roman" w:hAnsi="Times New Roman" w:cs="Times New Roman"/>
              </w:rPr>
              <w:t>for Organizations or Communities</w:t>
            </w:r>
          </w:p>
        </w:tc>
      </w:tr>
      <w:tr w:rsidR="00A431AF" w:rsidRPr="00222668" w14:paraId="00C27AD0" w14:textId="77777777" w:rsidTr="00222668">
        <w:tc>
          <w:tcPr>
            <w:tcW w:w="2956" w:type="dxa"/>
            <w:shd w:val="clear" w:color="auto" w:fill="FFFFFF" w:themeFill="background1"/>
          </w:tcPr>
          <w:p w14:paraId="3925A52C" w14:textId="38BAAD90" w:rsidR="00A431AF" w:rsidRPr="008B5DB8" w:rsidRDefault="00A04E2E" w:rsidP="00BA0881">
            <w:pPr>
              <w:spacing w:after="0"/>
              <w:rPr>
                <w:rFonts w:ascii="Times New Roman" w:hAnsi="Times New Roman" w:cs="Times New Roman"/>
              </w:rPr>
            </w:pPr>
            <w:r w:rsidRPr="008B5DB8">
              <w:rPr>
                <w:rFonts w:ascii="Times New Roman" w:hAnsi="Times New Roman" w:cs="Times New Roman"/>
              </w:rPr>
              <w:t>Social and Emotional Learning</w:t>
            </w:r>
          </w:p>
        </w:tc>
        <w:tc>
          <w:tcPr>
            <w:tcW w:w="3278" w:type="dxa"/>
            <w:shd w:val="clear" w:color="auto" w:fill="FFFFFF" w:themeFill="background1"/>
          </w:tcPr>
          <w:p w14:paraId="743E4ED1" w14:textId="77777777"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Gender Based Violence Prevention</w:t>
            </w:r>
          </w:p>
        </w:tc>
        <w:tc>
          <w:tcPr>
            <w:tcW w:w="4561" w:type="dxa"/>
            <w:shd w:val="clear" w:color="auto" w:fill="FFFFFF" w:themeFill="background1"/>
          </w:tcPr>
          <w:p w14:paraId="15628CDB" w14:textId="33B2120F"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 xml:space="preserve">Intercultural </w:t>
            </w:r>
            <w:r w:rsidR="00222668" w:rsidRPr="008B5DB8">
              <w:rPr>
                <w:rFonts w:ascii="Times New Roman" w:hAnsi="Times New Roman" w:cs="Times New Roman"/>
              </w:rPr>
              <w:t>Communications</w:t>
            </w:r>
          </w:p>
        </w:tc>
      </w:tr>
      <w:tr w:rsidR="00A431AF" w:rsidRPr="00222668" w14:paraId="5B895931" w14:textId="77777777" w:rsidTr="00222668">
        <w:tc>
          <w:tcPr>
            <w:tcW w:w="2956" w:type="dxa"/>
            <w:shd w:val="clear" w:color="auto" w:fill="FFFFFF" w:themeFill="background1"/>
          </w:tcPr>
          <w:p w14:paraId="3FEE3B74" w14:textId="77777777"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Mediation – Peer, School, University, Community</w:t>
            </w:r>
          </w:p>
        </w:tc>
        <w:tc>
          <w:tcPr>
            <w:tcW w:w="3278" w:type="dxa"/>
            <w:shd w:val="clear" w:color="auto" w:fill="FFFFFF" w:themeFill="background1"/>
          </w:tcPr>
          <w:p w14:paraId="316BAC55" w14:textId="77777777" w:rsidR="00A431AF" w:rsidRPr="008B5DB8" w:rsidRDefault="00A431AF" w:rsidP="00BA0881">
            <w:pPr>
              <w:spacing w:after="0"/>
              <w:rPr>
                <w:rFonts w:ascii="Times New Roman" w:hAnsi="Times New Roman" w:cs="Times New Roman"/>
              </w:rPr>
            </w:pPr>
            <w:r w:rsidRPr="008B5DB8">
              <w:rPr>
                <w:rFonts w:ascii="Times New Roman" w:hAnsi="Times New Roman" w:cs="Times New Roman"/>
              </w:rPr>
              <w:t>Negotiation</w:t>
            </w:r>
          </w:p>
        </w:tc>
        <w:tc>
          <w:tcPr>
            <w:tcW w:w="4561" w:type="dxa"/>
            <w:shd w:val="clear" w:color="auto" w:fill="FFFFFF" w:themeFill="background1"/>
          </w:tcPr>
          <w:p w14:paraId="0ABEF9FF" w14:textId="0A871174" w:rsidR="00A431AF" w:rsidRPr="008B5DB8" w:rsidRDefault="00A04E2E" w:rsidP="00BA0881">
            <w:pPr>
              <w:spacing w:after="0"/>
              <w:rPr>
                <w:rFonts w:ascii="Times New Roman" w:hAnsi="Times New Roman" w:cs="Times New Roman"/>
              </w:rPr>
            </w:pPr>
            <w:r>
              <w:rPr>
                <w:rFonts w:ascii="Times New Roman" w:hAnsi="Times New Roman" w:cs="Times New Roman"/>
              </w:rPr>
              <w:t>Non-western Conflict Resolution Models</w:t>
            </w:r>
          </w:p>
        </w:tc>
      </w:tr>
    </w:tbl>
    <w:p w14:paraId="28977232" w14:textId="77777777" w:rsidR="00222668" w:rsidRPr="00222668" w:rsidRDefault="00222668" w:rsidP="00D75FBC">
      <w:pPr>
        <w:shd w:val="clear" w:color="auto" w:fill="FFFFFF"/>
        <w:spacing w:after="0" w:line="240" w:lineRule="auto"/>
        <w:ind w:left="75" w:right="75"/>
        <w:rPr>
          <w:rFonts w:ascii="Times New Roman" w:eastAsia="Times New Roman" w:hAnsi="Times New Roman" w:cs="Times New Roman"/>
          <w:b/>
          <w:color w:val="000000"/>
          <w:sz w:val="24"/>
          <w:szCs w:val="24"/>
        </w:rPr>
      </w:pPr>
    </w:p>
    <w:p w14:paraId="466520F4" w14:textId="77777777" w:rsidR="003B035F" w:rsidRDefault="003B035F" w:rsidP="00D75FBC">
      <w:pPr>
        <w:shd w:val="clear" w:color="auto" w:fill="FFFFFF"/>
        <w:spacing w:after="0" w:line="240" w:lineRule="auto"/>
        <w:ind w:left="75" w:right="75"/>
        <w:rPr>
          <w:rFonts w:ascii="Times New Roman" w:eastAsia="Times New Roman" w:hAnsi="Times New Roman" w:cs="Times New Roman"/>
          <w:b/>
          <w:color w:val="000000"/>
          <w:sz w:val="24"/>
          <w:szCs w:val="24"/>
        </w:rPr>
      </w:pPr>
    </w:p>
    <w:p w14:paraId="22084902" w14:textId="77777777" w:rsidR="003B035F" w:rsidRDefault="003B035F" w:rsidP="00D75FBC">
      <w:pPr>
        <w:shd w:val="clear" w:color="auto" w:fill="FFFFFF"/>
        <w:spacing w:after="0" w:line="240" w:lineRule="auto"/>
        <w:ind w:left="75" w:right="75"/>
        <w:rPr>
          <w:rFonts w:ascii="Times New Roman" w:eastAsia="Times New Roman" w:hAnsi="Times New Roman" w:cs="Times New Roman"/>
          <w:b/>
          <w:color w:val="000000"/>
          <w:sz w:val="24"/>
          <w:szCs w:val="24"/>
        </w:rPr>
      </w:pPr>
    </w:p>
    <w:p w14:paraId="06F73888" w14:textId="30AE192B" w:rsidR="00EE1D67" w:rsidRPr="00222668" w:rsidRDefault="00EE1D67" w:rsidP="00D75FBC">
      <w:pPr>
        <w:shd w:val="clear" w:color="auto" w:fill="FFFFFF"/>
        <w:spacing w:after="0" w:line="240" w:lineRule="auto"/>
        <w:ind w:left="75" w:right="75"/>
        <w:rPr>
          <w:rFonts w:ascii="Times New Roman" w:eastAsia="Times New Roman" w:hAnsi="Times New Roman" w:cs="Times New Roman"/>
          <w:b/>
          <w:color w:val="000000"/>
          <w:sz w:val="24"/>
          <w:szCs w:val="24"/>
        </w:rPr>
      </w:pPr>
      <w:r w:rsidRPr="00222668">
        <w:rPr>
          <w:rFonts w:ascii="Times New Roman" w:eastAsia="Times New Roman" w:hAnsi="Times New Roman" w:cs="Times New Roman"/>
          <w:b/>
          <w:color w:val="000000"/>
          <w:sz w:val="24"/>
          <w:szCs w:val="24"/>
        </w:rPr>
        <w:lastRenderedPageBreak/>
        <w:t>Presentation Format Preferred (Select ONE):</w:t>
      </w:r>
    </w:p>
    <w:p w14:paraId="554074AC" w14:textId="77777777" w:rsidR="00EE1D67" w:rsidRPr="00222668" w:rsidRDefault="00EE1D67" w:rsidP="00D75FBC">
      <w:pPr>
        <w:numPr>
          <w:ilvl w:val="0"/>
          <w:numId w:val="9"/>
        </w:numPr>
        <w:shd w:val="clear" w:color="auto" w:fill="FFFFFF"/>
        <w:spacing w:after="0" w:line="240" w:lineRule="auto"/>
        <w:ind w:right="75" w:firstLine="0"/>
        <w:rPr>
          <w:rFonts w:ascii="Times New Roman" w:eastAsia="Times New Roman" w:hAnsi="Times New Roman" w:cs="Times New Roman"/>
          <w:b/>
          <w:color w:val="000000"/>
          <w:sz w:val="24"/>
          <w:szCs w:val="24"/>
        </w:rPr>
      </w:pPr>
      <w:r w:rsidRPr="00222668">
        <w:rPr>
          <w:rFonts w:ascii="Times New Roman" w:eastAsia="Times New Roman" w:hAnsi="Times New Roman" w:cs="Times New Roman"/>
          <w:b/>
          <w:color w:val="000000"/>
          <w:sz w:val="24"/>
          <w:szCs w:val="24"/>
        </w:rPr>
        <w:t xml:space="preserve">Panel – </w:t>
      </w:r>
      <w:r w:rsidRPr="00222668">
        <w:rPr>
          <w:rFonts w:ascii="Times New Roman" w:eastAsia="Times New Roman" w:hAnsi="Times New Roman" w:cs="Times New Roman"/>
          <w:color w:val="000000"/>
          <w:sz w:val="24"/>
          <w:szCs w:val="24"/>
        </w:rPr>
        <w:t xml:space="preserve">You will be added to a panel and would have approximately 20 minutes to present, with 10 minutes for questions.  You would be grouped with up to two other panelists.  </w:t>
      </w:r>
      <w:r w:rsidRPr="00222668">
        <w:rPr>
          <w:rFonts w:ascii="Times New Roman" w:eastAsia="Times New Roman" w:hAnsi="Times New Roman" w:cs="Times New Roman"/>
          <w:i/>
          <w:color w:val="000000"/>
          <w:sz w:val="24"/>
          <w:szCs w:val="24"/>
        </w:rPr>
        <w:t xml:space="preserve">If you want the 90 minutes, as you have 2+ people on your own panel, please make that notation so we know you do not need to be grouped with other presenters.  </w:t>
      </w:r>
    </w:p>
    <w:p w14:paraId="24C8DE53" w14:textId="591A4A24" w:rsidR="00EE1D67" w:rsidRPr="00CF1E33" w:rsidRDefault="00EE1D67" w:rsidP="00D75FBC">
      <w:pPr>
        <w:numPr>
          <w:ilvl w:val="0"/>
          <w:numId w:val="9"/>
        </w:numPr>
        <w:shd w:val="clear" w:color="auto" w:fill="FFFFFF"/>
        <w:spacing w:after="0" w:line="240" w:lineRule="auto"/>
        <w:ind w:right="75" w:firstLine="0"/>
        <w:rPr>
          <w:rFonts w:ascii="Times New Roman" w:eastAsia="Times New Roman" w:hAnsi="Times New Roman"/>
          <w:b/>
          <w:color w:val="000000"/>
          <w:szCs w:val="24"/>
        </w:rPr>
      </w:pPr>
      <w:r w:rsidRPr="00222668">
        <w:rPr>
          <w:rFonts w:ascii="Times New Roman" w:eastAsia="Times New Roman" w:hAnsi="Times New Roman" w:cs="Times New Roman"/>
          <w:b/>
          <w:color w:val="000000"/>
          <w:sz w:val="24"/>
          <w:szCs w:val="24"/>
        </w:rPr>
        <w:t xml:space="preserve">Inter-active workshop – </w:t>
      </w:r>
      <w:r w:rsidRPr="00222668">
        <w:rPr>
          <w:rFonts w:ascii="Times New Roman" w:eastAsia="Times New Roman" w:hAnsi="Times New Roman" w:cs="Times New Roman"/>
          <w:color w:val="000000"/>
          <w:sz w:val="24"/>
          <w:szCs w:val="24"/>
        </w:rPr>
        <w:t xml:space="preserve">This is exactly as it sounds.  </w:t>
      </w:r>
      <w:r w:rsidR="006F2E58" w:rsidRPr="00222668">
        <w:rPr>
          <w:rFonts w:ascii="Times New Roman" w:eastAsia="Times New Roman" w:hAnsi="Times New Roman" w:cs="Times New Roman"/>
          <w:color w:val="000000"/>
          <w:sz w:val="24"/>
          <w:szCs w:val="24"/>
        </w:rPr>
        <w:t>Please note if you are proposing a 90</w:t>
      </w:r>
      <w:r w:rsidR="006F2E58">
        <w:rPr>
          <w:rFonts w:ascii="Times New Roman" w:eastAsia="Times New Roman" w:hAnsi="Times New Roman"/>
          <w:color w:val="000000"/>
          <w:szCs w:val="24"/>
        </w:rPr>
        <w:t xml:space="preserve"> minute, 2 – </w:t>
      </w:r>
      <w:proofErr w:type="gramStart"/>
      <w:r w:rsidR="006F2E58">
        <w:rPr>
          <w:rFonts w:ascii="Times New Roman" w:eastAsia="Times New Roman" w:hAnsi="Times New Roman"/>
          <w:color w:val="000000"/>
          <w:szCs w:val="24"/>
        </w:rPr>
        <w:t>90 minute</w:t>
      </w:r>
      <w:proofErr w:type="gramEnd"/>
      <w:r w:rsidR="006F2E58">
        <w:rPr>
          <w:rFonts w:ascii="Times New Roman" w:eastAsia="Times New Roman" w:hAnsi="Times New Roman"/>
          <w:color w:val="000000"/>
          <w:szCs w:val="24"/>
        </w:rPr>
        <w:t xml:space="preserve"> sessions for a total of 3 hours (which would be on Saturday, April 6), or a full day session on Saturday, April 6</w:t>
      </w:r>
      <w:r w:rsidR="006F2E58" w:rsidRPr="006F2E58">
        <w:rPr>
          <w:rFonts w:ascii="Times New Roman" w:eastAsia="Times New Roman" w:hAnsi="Times New Roman"/>
          <w:color w:val="000000"/>
          <w:szCs w:val="24"/>
          <w:vertAlign w:val="superscript"/>
        </w:rPr>
        <w:t>th</w:t>
      </w:r>
      <w:r w:rsidR="006F2E58">
        <w:rPr>
          <w:rFonts w:ascii="Times New Roman" w:eastAsia="Times New Roman" w:hAnsi="Times New Roman"/>
          <w:color w:val="000000"/>
          <w:szCs w:val="24"/>
        </w:rPr>
        <w:t xml:space="preserve"> for a max of 6 contact hours.  </w:t>
      </w:r>
    </w:p>
    <w:p w14:paraId="4905E8F3" w14:textId="77777777" w:rsidR="00EE1D67" w:rsidRPr="006009E9" w:rsidRDefault="00EE1D67" w:rsidP="00D75FBC">
      <w:pPr>
        <w:numPr>
          <w:ilvl w:val="0"/>
          <w:numId w:val="9"/>
        </w:numPr>
        <w:shd w:val="clear" w:color="auto" w:fill="FFFFFF"/>
        <w:spacing w:after="0" w:line="240" w:lineRule="auto"/>
        <w:ind w:right="75" w:firstLine="0"/>
        <w:rPr>
          <w:rFonts w:ascii="Times New Roman" w:eastAsia="Times New Roman" w:hAnsi="Times New Roman"/>
          <w:b/>
          <w:color w:val="000000"/>
          <w:szCs w:val="24"/>
        </w:rPr>
      </w:pPr>
      <w:r w:rsidRPr="006009E9">
        <w:rPr>
          <w:rFonts w:ascii="Times New Roman" w:eastAsia="Times New Roman" w:hAnsi="Times New Roman"/>
          <w:b/>
          <w:color w:val="000000"/>
          <w:szCs w:val="24"/>
        </w:rPr>
        <w:t xml:space="preserve">Roundtable discussion – </w:t>
      </w:r>
      <w:r w:rsidRPr="006009E9">
        <w:rPr>
          <w:rFonts w:ascii="Times New Roman" w:eastAsia="Times New Roman" w:hAnsi="Times New Roman"/>
          <w:color w:val="000000"/>
          <w:szCs w:val="24"/>
        </w:rPr>
        <w:t xml:space="preserve">This would be a facilitative discussion for 90 minutes of the participants who come to your workshop, including your presenters.  </w:t>
      </w:r>
    </w:p>
    <w:p w14:paraId="02C6811B" w14:textId="77777777" w:rsidR="00EE1D67" w:rsidRPr="006009E9" w:rsidRDefault="00EE1D67" w:rsidP="00D75FBC">
      <w:pPr>
        <w:shd w:val="clear" w:color="auto" w:fill="FFFFFF"/>
        <w:spacing w:after="0" w:line="240" w:lineRule="auto"/>
        <w:ind w:right="75"/>
        <w:rPr>
          <w:rFonts w:ascii="Times New Roman" w:eastAsia="Times New Roman" w:hAnsi="Times New Roman"/>
          <w:b/>
          <w:color w:val="000000"/>
          <w:szCs w:val="24"/>
        </w:rPr>
      </w:pPr>
    </w:p>
    <w:p w14:paraId="14539F96" w14:textId="3B9BCC4C" w:rsidR="00EE1D67" w:rsidRPr="006009E9" w:rsidRDefault="00EE1D67" w:rsidP="00D75FBC">
      <w:pPr>
        <w:shd w:val="clear" w:color="auto" w:fill="FFFFFF"/>
        <w:spacing w:after="0" w:line="240" w:lineRule="auto"/>
        <w:ind w:left="75" w:right="75"/>
        <w:rPr>
          <w:rFonts w:ascii="Times New Roman" w:eastAsia="Times New Roman" w:hAnsi="Times New Roman"/>
          <w:color w:val="000000"/>
          <w:szCs w:val="24"/>
        </w:rPr>
      </w:pPr>
      <w:r w:rsidRPr="006009E9">
        <w:rPr>
          <w:rFonts w:ascii="Times New Roman" w:eastAsia="Times New Roman" w:hAnsi="Times New Roman"/>
          <w:b/>
          <w:color w:val="000000"/>
          <w:szCs w:val="24"/>
        </w:rPr>
        <w:t>Scheduling:</w:t>
      </w:r>
      <w:r w:rsidRPr="006009E9">
        <w:rPr>
          <w:rFonts w:ascii="Times New Roman" w:eastAsia="Times New Roman" w:hAnsi="Times New Roman"/>
          <w:color w:val="000000"/>
          <w:szCs w:val="24"/>
        </w:rPr>
        <w:t xml:space="preserve">  We will be scheduling workshop</w:t>
      </w:r>
      <w:r w:rsidR="006B7353">
        <w:rPr>
          <w:rFonts w:ascii="Times New Roman" w:eastAsia="Times New Roman" w:hAnsi="Times New Roman"/>
          <w:color w:val="000000"/>
          <w:szCs w:val="24"/>
        </w:rPr>
        <w:t xml:space="preserve">s to balance content on </w:t>
      </w:r>
      <w:r w:rsidR="006F2E58">
        <w:rPr>
          <w:rFonts w:ascii="Times New Roman" w:eastAsia="Times New Roman" w:hAnsi="Times New Roman"/>
          <w:color w:val="000000"/>
          <w:szCs w:val="24"/>
        </w:rPr>
        <w:t>Friday and Saturday.</w:t>
      </w:r>
      <w:r w:rsidRPr="006009E9">
        <w:rPr>
          <w:rFonts w:ascii="Times New Roman" w:eastAsia="Times New Roman" w:hAnsi="Times New Roman"/>
          <w:color w:val="000000"/>
          <w:szCs w:val="24"/>
        </w:rPr>
        <w:t xml:space="preserve"> If you can only present on one of these days, please indicate that now as we cannot accommodate requests once the schedule has been set. </w:t>
      </w:r>
    </w:p>
    <w:p w14:paraId="2D0B8574" w14:textId="77777777" w:rsidR="00F84281" w:rsidRDefault="00F84281" w:rsidP="00D75FBC">
      <w:pPr>
        <w:spacing w:after="0" w:line="240" w:lineRule="auto"/>
        <w:jc w:val="center"/>
        <w:rPr>
          <w:rFonts w:ascii="Times New Roman" w:hAnsi="Times New Roman"/>
          <w:b/>
          <w:sz w:val="28"/>
          <w:szCs w:val="28"/>
          <w:u w:val="single"/>
        </w:rPr>
      </w:pPr>
    </w:p>
    <w:p w14:paraId="671DE880" w14:textId="01AB8B4C" w:rsidR="00EE1D67" w:rsidRPr="00FC58FB" w:rsidRDefault="00EE1D67" w:rsidP="00D75FBC">
      <w:pPr>
        <w:spacing w:after="0" w:line="240" w:lineRule="auto"/>
        <w:jc w:val="center"/>
        <w:rPr>
          <w:rFonts w:ascii="Times New Roman" w:hAnsi="Times New Roman"/>
          <w:b/>
          <w:sz w:val="28"/>
          <w:szCs w:val="28"/>
          <w:u w:val="single"/>
        </w:rPr>
      </w:pPr>
      <w:r w:rsidRPr="006009E9">
        <w:rPr>
          <w:rFonts w:ascii="Times New Roman" w:hAnsi="Times New Roman"/>
          <w:b/>
          <w:sz w:val="28"/>
          <w:szCs w:val="28"/>
          <w:u w:val="single"/>
        </w:rPr>
        <w:t>Criteria for Evaluation and Selection</w:t>
      </w:r>
    </w:p>
    <w:p w14:paraId="5BFF1ABE" w14:textId="77777777" w:rsidR="00B77721" w:rsidRDefault="00EE1D67" w:rsidP="00D75FBC">
      <w:pPr>
        <w:shd w:val="clear" w:color="auto" w:fill="FFFFFF"/>
        <w:spacing w:after="0" w:line="240" w:lineRule="auto"/>
        <w:rPr>
          <w:rFonts w:ascii="Times New Roman" w:eastAsia="Times New Roman" w:hAnsi="Times New Roman"/>
          <w:sz w:val="24"/>
          <w:szCs w:val="24"/>
        </w:rPr>
      </w:pPr>
      <w:r w:rsidRPr="00B77721">
        <w:rPr>
          <w:rFonts w:ascii="Times New Roman" w:eastAsia="Times New Roman" w:hAnsi="Times New Roman"/>
          <w:sz w:val="24"/>
          <w:szCs w:val="24"/>
        </w:rPr>
        <w:t xml:space="preserve">Priority will be given to proposals that share implementation of good practice </w:t>
      </w:r>
      <w:r w:rsidR="00FC58FB" w:rsidRPr="00B77721">
        <w:rPr>
          <w:rFonts w:ascii="Times New Roman" w:eastAsia="Times New Roman" w:hAnsi="Times New Roman"/>
          <w:bCs/>
          <w:i/>
          <w:sz w:val="24"/>
          <w:szCs w:val="24"/>
        </w:rPr>
        <w:t xml:space="preserve">on the theme </w:t>
      </w:r>
      <w:r w:rsidR="00B77721" w:rsidRPr="00B77721">
        <w:rPr>
          <w:rFonts w:ascii="Times New Roman" w:eastAsia="Times New Roman" w:hAnsi="Times New Roman"/>
          <w:bCs/>
          <w:i/>
          <w:sz w:val="24"/>
          <w:szCs w:val="24"/>
        </w:rPr>
        <w:t xml:space="preserve">of </w:t>
      </w:r>
      <w:r w:rsidR="00B77721" w:rsidRPr="00B77721">
        <w:rPr>
          <w:rFonts w:ascii="Times New Roman" w:eastAsia="Times New Roman" w:hAnsi="Times New Roman" w:cs="Times New Roman"/>
          <w:b/>
          <w:i/>
          <w:sz w:val="24"/>
          <w:szCs w:val="24"/>
        </w:rPr>
        <w:t xml:space="preserve">Preparing Tomorrow’s Peacebuilders: Career Paths in Peace Studies and Conflict Resolution </w:t>
      </w:r>
      <w:r w:rsidRPr="00B77721">
        <w:rPr>
          <w:rFonts w:ascii="Times New Roman" w:eastAsia="Times New Roman" w:hAnsi="Times New Roman"/>
          <w:sz w:val="24"/>
          <w:szCs w:val="24"/>
        </w:rPr>
        <w:t>specifically at a local and/or global level</w:t>
      </w:r>
      <w:r w:rsidR="00B77721">
        <w:rPr>
          <w:rFonts w:ascii="Times New Roman" w:eastAsia="Times New Roman" w:hAnsi="Times New Roman"/>
          <w:sz w:val="24"/>
          <w:szCs w:val="24"/>
        </w:rPr>
        <w:t xml:space="preserve">.  </w:t>
      </w:r>
    </w:p>
    <w:p w14:paraId="15C2A277" w14:textId="77777777" w:rsidR="00B77721" w:rsidRDefault="00B77721" w:rsidP="00D75FBC">
      <w:pPr>
        <w:shd w:val="clear" w:color="auto" w:fill="FFFFFF"/>
        <w:spacing w:after="0" w:line="240" w:lineRule="auto"/>
        <w:rPr>
          <w:rFonts w:ascii="Times New Roman" w:hAnsi="Times New Roman"/>
          <w:szCs w:val="24"/>
        </w:rPr>
      </w:pPr>
    </w:p>
    <w:p w14:paraId="5EA3923E" w14:textId="64B1D844" w:rsidR="00EE1D67" w:rsidRPr="00B77721" w:rsidRDefault="00EE1D67" w:rsidP="00D75FBC">
      <w:pPr>
        <w:pStyle w:val="ListParagraph"/>
        <w:numPr>
          <w:ilvl w:val="0"/>
          <w:numId w:val="19"/>
        </w:numPr>
        <w:shd w:val="clear" w:color="auto" w:fill="FFFFFF"/>
        <w:spacing w:after="0" w:line="240" w:lineRule="auto"/>
        <w:rPr>
          <w:rFonts w:ascii="Times New Roman" w:hAnsi="Times New Roman"/>
          <w:szCs w:val="24"/>
        </w:rPr>
      </w:pPr>
      <w:r w:rsidRPr="00B77721">
        <w:rPr>
          <w:rFonts w:ascii="Times New Roman" w:hAnsi="Times New Roman"/>
          <w:szCs w:val="24"/>
        </w:rPr>
        <w:t>Relevance and interest of topic</w:t>
      </w:r>
    </w:p>
    <w:p w14:paraId="442E45F7" w14:textId="77777777" w:rsidR="00EE1D67" w:rsidRPr="006009E9" w:rsidRDefault="00EE1D67" w:rsidP="00D75FBC">
      <w:pPr>
        <w:numPr>
          <w:ilvl w:val="0"/>
          <w:numId w:val="19"/>
        </w:numPr>
        <w:spacing w:after="0" w:line="240" w:lineRule="auto"/>
        <w:rPr>
          <w:rFonts w:ascii="Times New Roman" w:hAnsi="Times New Roman"/>
          <w:szCs w:val="24"/>
        </w:rPr>
      </w:pPr>
      <w:r w:rsidRPr="006009E9">
        <w:rPr>
          <w:rFonts w:ascii="Times New Roman" w:hAnsi="Times New Roman"/>
          <w:szCs w:val="24"/>
        </w:rPr>
        <w:t xml:space="preserve">Demonstrated value and originality of topic </w:t>
      </w:r>
    </w:p>
    <w:p w14:paraId="3E3EFA2F" w14:textId="77777777" w:rsidR="00EE1D67" w:rsidRPr="006009E9" w:rsidRDefault="00EE1D67" w:rsidP="00D75FBC">
      <w:pPr>
        <w:numPr>
          <w:ilvl w:val="0"/>
          <w:numId w:val="19"/>
        </w:numPr>
        <w:spacing w:after="0" w:line="240" w:lineRule="auto"/>
        <w:rPr>
          <w:rFonts w:ascii="Times New Roman" w:hAnsi="Times New Roman"/>
          <w:szCs w:val="24"/>
        </w:rPr>
      </w:pPr>
      <w:r w:rsidRPr="006009E9">
        <w:rPr>
          <w:rFonts w:ascii="Times New Roman" w:hAnsi="Times New Roman"/>
          <w:szCs w:val="24"/>
        </w:rPr>
        <w:t xml:space="preserve">Appeal to varied categories of participants </w:t>
      </w:r>
    </w:p>
    <w:p w14:paraId="1110B4AB" w14:textId="77777777" w:rsidR="00EE1D67" w:rsidRPr="006009E9" w:rsidRDefault="00EE1D67" w:rsidP="00BA0881">
      <w:pPr>
        <w:numPr>
          <w:ilvl w:val="0"/>
          <w:numId w:val="8"/>
        </w:numPr>
        <w:spacing w:after="0" w:line="240" w:lineRule="auto"/>
        <w:rPr>
          <w:rFonts w:ascii="Times New Roman" w:hAnsi="Times New Roman"/>
          <w:szCs w:val="24"/>
        </w:rPr>
      </w:pPr>
      <w:r w:rsidRPr="006009E9">
        <w:rPr>
          <w:rFonts w:ascii="Times New Roman" w:hAnsi="Times New Roman"/>
          <w:szCs w:val="24"/>
        </w:rPr>
        <w:t>Qualifications of presenter</w:t>
      </w:r>
    </w:p>
    <w:p w14:paraId="48EFC48F" w14:textId="77777777" w:rsidR="00EE1D67" w:rsidRPr="006009E9" w:rsidRDefault="00EE1D67" w:rsidP="00BA0881">
      <w:pPr>
        <w:numPr>
          <w:ilvl w:val="0"/>
          <w:numId w:val="8"/>
        </w:numPr>
        <w:spacing w:after="0" w:line="240" w:lineRule="auto"/>
        <w:rPr>
          <w:rFonts w:ascii="Times New Roman" w:hAnsi="Times New Roman"/>
          <w:szCs w:val="24"/>
        </w:rPr>
      </w:pPr>
      <w:r w:rsidRPr="006009E9">
        <w:rPr>
          <w:rFonts w:ascii="Times New Roman" w:hAnsi="Times New Roman"/>
          <w:szCs w:val="24"/>
        </w:rPr>
        <w:t>Demonstrated experience and previous accomplishments</w:t>
      </w:r>
    </w:p>
    <w:p w14:paraId="315483E2" w14:textId="77777777" w:rsidR="00EE1D67" w:rsidRPr="006009E9" w:rsidRDefault="00EE1D67" w:rsidP="00BA0881">
      <w:pPr>
        <w:numPr>
          <w:ilvl w:val="0"/>
          <w:numId w:val="8"/>
        </w:numPr>
        <w:spacing w:after="0" w:line="240" w:lineRule="auto"/>
        <w:rPr>
          <w:rFonts w:ascii="Times New Roman" w:eastAsia="Times New Roman" w:hAnsi="Times New Roman"/>
          <w:szCs w:val="24"/>
        </w:rPr>
      </w:pPr>
      <w:r w:rsidRPr="006009E9">
        <w:rPr>
          <w:rFonts w:ascii="Times New Roman" w:hAnsi="Times New Roman"/>
          <w:szCs w:val="24"/>
        </w:rPr>
        <w:t xml:space="preserve">Creative mode of presentation (assuring varied modalities among the presentations).  Indication   of </w:t>
      </w:r>
      <w:r w:rsidRPr="006009E9">
        <w:rPr>
          <w:rFonts w:ascii="Times New Roman" w:eastAsia="Times New Roman" w:hAnsi="Times New Roman"/>
          <w:szCs w:val="24"/>
        </w:rPr>
        <w:t>presentation methods which are suitable for the content</w:t>
      </w:r>
    </w:p>
    <w:p w14:paraId="38F8459E" w14:textId="77777777" w:rsidR="00B77721" w:rsidRDefault="00B77721" w:rsidP="00BA0881">
      <w:pPr>
        <w:spacing w:after="0"/>
        <w:jc w:val="both"/>
        <w:rPr>
          <w:rFonts w:ascii="Times New Roman" w:eastAsia="Times New Roman" w:hAnsi="Times New Roman"/>
          <w:szCs w:val="24"/>
        </w:rPr>
      </w:pPr>
    </w:p>
    <w:p w14:paraId="7E368076" w14:textId="4715847D" w:rsidR="00EE1D67" w:rsidRDefault="00EE1D67" w:rsidP="00D75FBC">
      <w:pPr>
        <w:spacing w:after="0" w:line="240" w:lineRule="auto"/>
        <w:rPr>
          <w:rFonts w:ascii="Times New Roman" w:hAnsi="Times New Roman"/>
        </w:rPr>
      </w:pPr>
      <w:r w:rsidRPr="006009E9">
        <w:rPr>
          <w:rFonts w:ascii="Times New Roman" w:eastAsia="Times New Roman" w:hAnsi="Times New Roman"/>
          <w:b/>
          <w:szCs w:val="24"/>
          <w:u w:val="single"/>
        </w:rPr>
        <w:t>IMPORTANT:</w:t>
      </w:r>
      <w:r w:rsidRPr="006009E9">
        <w:rPr>
          <w:rFonts w:ascii="Times New Roman" w:eastAsia="Times New Roman" w:hAnsi="Times New Roman"/>
          <w:b/>
          <w:szCs w:val="24"/>
        </w:rPr>
        <w:t xml:space="preserve"> </w:t>
      </w:r>
      <w:r w:rsidRPr="006009E9">
        <w:rPr>
          <w:rFonts w:ascii="Times New Roman" w:eastAsia="Times New Roman" w:hAnsi="Times New Roman"/>
          <w:b/>
          <w:szCs w:val="24"/>
          <w:u w:val="single"/>
        </w:rPr>
        <w:t>All presenters must registe</w:t>
      </w:r>
      <w:r w:rsidR="00FC58FB">
        <w:rPr>
          <w:rFonts w:ascii="Times New Roman" w:eastAsia="Times New Roman" w:hAnsi="Times New Roman"/>
          <w:b/>
          <w:szCs w:val="24"/>
          <w:u w:val="single"/>
        </w:rPr>
        <w:t xml:space="preserve">r for the conference by </w:t>
      </w:r>
      <w:r w:rsidR="00B77721">
        <w:rPr>
          <w:rFonts w:ascii="Times New Roman" w:eastAsia="Times New Roman" w:hAnsi="Times New Roman"/>
          <w:b/>
          <w:szCs w:val="24"/>
          <w:u w:val="single"/>
        </w:rPr>
        <w:t>March 1</w:t>
      </w:r>
      <w:r w:rsidR="00B77721" w:rsidRPr="00B77721">
        <w:rPr>
          <w:rFonts w:ascii="Times New Roman" w:eastAsia="Times New Roman" w:hAnsi="Times New Roman"/>
          <w:b/>
          <w:szCs w:val="24"/>
          <w:u w:val="single"/>
          <w:vertAlign w:val="superscript"/>
        </w:rPr>
        <w:t>st</w:t>
      </w:r>
      <w:r w:rsidR="00B77721">
        <w:rPr>
          <w:rFonts w:ascii="Times New Roman" w:eastAsia="Times New Roman" w:hAnsi="Times New Roman"/>
          <w:b/>
          <w:szCs w:val="24"/>
          <w:u w:val="single"/>
        </w:rPr>
        <w:t>, 2019</w:t>
      </w:r>
      <w:r w:rsidRPr="006009E9">
        <w:rPr>
          <w:rFonts w:ascii="Times New Roman" w:eastAsia="Times New Roman" w:hAnsi="Times New Roman"/>
          <w:b/>
          <w:szCs w:val="24"/>
          <w:u w:val="single"/>
        </w:rPr>
        <w:t xml:space="preserve"> or that will signal to us that circumstances have changed </w:t>
      </w:r>
      <w:r w:rsidRPr="00252621">
        <w:rPr>
          <w:rFonts w:ascii="Times New Roman" w:eastAsia="Times New Roman" w:hAnsi="Times New Roman"/>
          <w:b/>
          <w:szCs w:val="24"/>
          <w:u w:val="single"/>
        </w:rPr>
        <w:t>and that you are no longer able to participate.</w:t>
      </w:r>
      <w:r w:rsidRPr="00252621">
        <w:rPr>
          <w:rFonts w:ascii="Times New Roman" w:eastAsia="Times New Roman" w:hAnsi="Times New Roman"/>
          <w:b/>
          <w:szCs w:val="24"/>
        </w:rPr>
        <w:t xml:space="preserve">   Special rates are available for those </w:t>
      </w:r>
      <w:r w:rsidR="00FC58FB" w:rsidRPr="00252621">
        <w:rPr>
          <w:rFonts w:ascii="Times New Roman" w:eastAsia="Times New Roman" w:hAnsi="Times New Roman"/>
          <w:b/>
          <w:szCs w:val="24"/>
        </w:rPr>
        <w:t>who register by</w:t>
      </w:r>
      <w:r w:rsidR="00F84281" w:rsidRPr="00252621">
        <w:rPr>
          <w:rFonts w:ascii="Times New Roman" w:eastAsia="Times New Roman" w:hAnsi="Times New Roman"/>
          <w:b/>
          <w:szCs w:val="24"/>
        </w:rPr>
        <w:t xml:space="preserve"> </w:t>
      </w:r>
      <w:r w:rsidR="00CF66C7" w:rsidRPr="00252621">
        <w:rPr>
          <w:rFonts w:ascii="Times New Roman" w:eastAsia="Times New Roman" w:hAnsi="Times New Roman"/>
          <w:b/>
          <w:szCs w:val="24"/>
        </w:rPr>
        <w:t xml:space="preserve">February 15, 2019. </w:t>
      </w:r>
      <w:r w:rsidR="00FC58FB" w:rsidRPr="00252621">
        <w:rPr>
          <w:rFonts w:ascii="Times New Roman" w:eastAsia="Times New Roman" w:hAnsi="Times New Roman"/>
          <w:szCs w:val="24"/>
        </w:rPr>
        <w:t xml:space="preserve">Presenters registering on/before </w:t>
      </w:r>
      <w:r w:rsidR="00252621" w:rsidRPr="00252621">
        <w:rPr>
          <w:rFonts w:ascii="Times New Roman" w:eastAsia="Times New Roman" w:hAnsi="Times New Roman"/>
          <w:szCs w:val="24"/>
        </w:rPr>
        <w:t>February</w:t>
      </w:r>
      <w:r w:rsidR="00FC58FB" w:rsidRPr="00252621">
        <w:rPr>
          <w:rFonts w:ascii="Times New Roman" w:eastAsia="Times New Roman" w:hAnsi="Times New Roman"/>
          <w:szCs w:val="24"/>
        </w:rPr>
        <w:t xml:space="preserve"> 15, 201</w:t>
      </w:r>
      <w:r w:rsidR="00252621" w:rsidRPr="00252621">
        <w:rPr>
          <w:rFonts w:ascii="Times New Roman" w:eastAsia="Times New Roman" w:hAnsi="Times New Roman"/>
          <w:szCs w:val="24"/>
        </w:rPr>
        <w:t>9</w:t>
      </w:r>
      <w:r w:rsidRPr="00252621">
        <w:rPr>
          <w:rFonts w:ascii="Times New Roman" w:eastAsia="Times New Roman" w:hAnsi="Times New Roman"/>
          <w:szCs w:val="24"/>
        </w:rPr>
        <w:t xml:space="preserve"> may register at a special reduced rate of $</w:t>
      </w:r>
      <w:r w:rsidR="00252621" w:rsidRPr="00252621">
        <w:rPr>
          <w:rFonts w:ascii="Times New Roman" w:eastAsia="Times New Roman" w:hAnsi="Times New Roman"/>
          <w:szCs w:val="24"/>
        </w:rPr>
        <w:t>65</w:t>
      </w:r>
      <w:r w:rsidRPr="00252621">
        <w:rPr>
          <w:rFonts w:ascii="Times New Roman" w:eastAsia="Times New Roman" w:hAnsi="Times New Roman"/>
          <w:szCs w:val="24"/>
        </w:rPr>
        <w:t xml:space="preserve"> per day per person </w:t>
      </w:r>
      <w:r w:rsidRPr="00252621">
        <w:rPr>
          <w:rFonts w:ascii="Times New Roman" w:hAnsi="Times New Roman"/>
        </w:rPr>
        <w:t>for t</w:t>
      </w:r>
      <w:r w:rsidR="00FC58FB" w:rsidRPr="00252621">
        <w:rPr>
          <w:rFonts w:ascii="Times New Roman" w:hAnsi="Times New Roman"/>
        </w:rPr>
        <w:t>he</w:t>
      </w:r>
      <w:r w:rsidR="00252621" w:rsidRPr="00252621">
        <w:rPr>
          <w:rFonts w:ascii="Times New Roman" w:hAnsi="Times New Roman"/>
        </w:rPr>
        <w:t xml:space="preserve"> conference or $115 for the two days.  </w:t>
      </w:r>
      <w:r w:rsidRPr="00252621">
        <w:rPr>
          <w:rFonts w:ascii="Times New Roman" w:eastAsia="Times New Roman" w:hAnsi="Times New Roman"/>
          <w:szCs w:val="24"/>
        </w:rPr>
        <w:t>This includes lunch and is a discount of up to 60% off the general conference rate attendance rate</w:t>
      </w:r>
      <w:r w:rsidR="00252621" w:rsidRPr="00252621">
        <w:rPr>
          <w:rFonts w:ascii="Times New Roman" w:eastAsia="Times New Roman" w:hAnsi="Times New Roman"/>
          <w:szCs w:val="24"/>
        </w:rPr>
        <w:t xml:space="preserve">.  </w:t>
      </w:r>
      <w:r w:rsidRPr="00252621">
        <w:rPr>
          <w:rFonts w:ascii="Times New Roman" w:hAnsi="Times New Roman"/>
        </w:rPr>
        <w:t>NOTE:  If a School</w:t>
      </w:r>
      <w:r w:rsidRPr="00F84281">
        <w:rPr>
          <w:rFonts w:ascii="Times New Roman" w:hAnsi="Times New Roman"/>
        </w:rPr>
        <w:t xml:space="preserve"> District, College, or </w:t>
      </w:r>
      <w:r w:rsidRPr="00252621">
        <w:rPr>
          <w:rFonts w:ascii="Times New Roman" w:hAnsi="Times New Roman"/>
        </w:rPr>
        <w:t>University chooses to be a sponsor, their students are able to register (with a valid student I.D.) for $35 per day for the</w:t>
      </w:r>
      <w:r w:rsidR="00F84281" w:rsidRPr="00252621">
        <w:rPr>
          <w:rFonts w:ascii="Times New Roman" w:hAnsi="Times New Roman"/>
        </w:rPr>
        <w:t xml:space="preserve"> conference April 5 – 6, 2019</w:t>
      </w:r>
      <w:r w:rsidRPr="00252621">
        <w:rPr>
          <w:rFonts w:ascii="Times New Roman" w:hAnsi="Times New Roman"/>
        </w:rPr>
        <w:t xml:space="preserve"> if th</w:t>
      </w:r>
      <w:r w:rsidR="00FC58FB" w:rsidRPr="00252621">
        <w:rPr>
          <w:rFonts w:ascii="Times New Roman" w:hAnsi="Times New Roman"/>
        </w:rPr>
        <w:t xml:space="preserve">ey register by </w:t>
      </w:r>
      <w:r w:rsidR="00252621" w:rsidRPr="00252621">
        <w:rPr>
          <w:rFonts w:ascii="Times New Roman" w:hAnsi="Times New Roman"/>
        </w:rPr>
        <w:t>February</w:t>
      </w:r>
      <w:r w:rsidR="00FC58FB" w:rsidRPr="00252621">
        <w:rPr>
          <w:rFonts w:ascii="Times New Roman" w:hAnsi="Times New Roman"/>
        </w:rPr>
        <w:t xml:space="preserve"> 15, 201</w:t>
      </w:r>
      <w:r w:rsidR="00252621" w:rsidRPr="00252621">
        <w:rPr>
          <w:rFonts w:ascii="Times New Roman" w:hAnsi="Times New Roman"/>
        </w:rPr>
        <w:t>9</w:t>
      </w:r>
      <w:r w:rsidR="006936D4">
        <w:rPr>
          <w:rFonts w:ascii="Times New Roman" w:hAnsi="Times New Roman"/>
        </w:rPr>
        <w:t xml:space="preserve">. </w:t>
      </w:r>
      <w:r w:rsidR="00F84281" w:rsidRPr="00252621">
        <w:rPr>
          <w:rFonts w:ascii="Times New Roman" w:hAnsi="Times New Roman"/>
        </w:rPr>
        <w:t xml:space="preserve"> </w:t>
      </w:r>
      <w:r w:rsidRPr="00252621">
        <w:rPr>
          <w:rFonts w:ascii="Times New Roman" w:hAnsi="Times New Roman"/>
        </w:rPr>
        <w:t>Sponsor forms are posted on the main conference web site.  Upon receipt of the sponsor forms, the organization will be emailed discount codes for registration.</w:t>
      </w:r>
    </w:p>
    <w:p w14:paraId="77D8FC8D" w14:textId="77777777" w:rsidR="00CC5BE0" w:rsidRPr="00FC58FB" w:rsidRDefault="00CC5BE0" w:rsidP="00D75FBC">
      <w:pPr>
        <w:spacing w:after="0" w:line="240" w:lineRule="auto"/>
        <w:rPr>
          <w:rFonts w:ascii="Times New Roman" w:eastAsia="Times New Roman" w:hAnsi="Times New Roman"/>
          <w:szCs w:val="24"/>
        </w:rPr>
      </w:pPr>
    </w:p>
    <w:p w14:paraId="6C05DFF3" w14:textId="0954A5C0" w:rsidR="00F84281" w:rsidRPr="00DE39FF" w:rsidRDefault="00EE1D67" w:rsidP="00D75FBC">
      <w:pPr>
        <w:shd w:val="clear" w:color="auto" w:fill="FFFFFF"/>
        <w:spacing w:after="0" w:line="240" w:lineRule="auto"/>
        <w:rPr>
          <w:rFonts w:ascii="Times New Roman" w:hAnsi="Times New Roman" w:cs="Times New Roman"/>
        </w:rPr>
      </w:pPr>
      <w:r w:rsidRPr="00DE39FF">
        <w:rPr>
          <w:rFonts w:ascii="Times New Roman" w:hAnsi="Times New Roman" w:cs="Times New Roman"/>
          <w:b/>
        </w:rPr>
        <w:t>General Hotel Information:</w:t>
      </w:r>
      <w:r w:rsidRPr="00DE39FF">
        <w:rPr>
          <w:rFonts w:ascii="Times New Roman" w:hAnsi="Times New Roman" w:cs="Times New Roman"/>
        </w:rPr>
        <w:t xml:space="preserve">  For those needing hotel acco</w:t>
      </w:r>
      <w:r w:rsidR="00FC58FB" w:rsidRPr="00DE39FF">
        <w:rPr>
          <w:rFonts w:ascii="Times New Roman" w:hAnsi="Times New Roman" w:cs="Times New Roman"/>
        </w:rPr>
        <w:t xml:space="preserve">mmodation, a special rate </w:t>
      </w:r>
      <w:r w:rsidR="00F84281" w:rsidRPr="00DE39FF">
        <w:rPr>
          <w:rFonts w:ascii="Times New Roman" w:hAnsi="Times New Roman" w:cs="Times New Roman"/>
        </w:rPr>
        <w:t xml:space="preserve">has been secured at </w:t>
      </w:r>
      <w:r w:rsidR="00120914">
        <w:rPr>
          <w:rFonts w:ascii="Times New Roman" w:hAnsi="Times New Roman" w:cs="Times New Roman"/>
        </w:rPr>
        <w:t xml:space="preserve">the </w:t>
      </w:r>
      <w:r w:rsidR="00DE39FF" w:rsidRPr="00DE39FF">
        <w:rPr>
          <w:rFonts w:ascii="Times New Roman" w:hAnsi="Times New Roman" w:cs="Times New Roman"/>
          <w:shd w:val="clear" w:color="auto" w:fill="FFFFFF"/>
        </w:rPr>
        <w:t xml:space="preserve">Fairfield Inn &amp; Suites, 3031 Olentangy River Road, Columbus, OH 43202, USA. </w:t>
      </w:r>
      <w:r w:rsidR="00AA01F3" w:rsidRPr="00DE39FF">
        <w:rPr>
          <w:rFonts w:ascii="Times New Roman" w:hAnsi="Times New Roman" w:cs="Times New Roman"/>
        </w:rPr>
        <w:t xml:space="preserve"> </w:t>
      </w:r>
      <w:r w:rsidR="00F84281" w:rsidRPr="00DE39FF">
        <w:rPr>
          <w:rFonts w:ascii="Times New Roman" w:hAnsi="Times New Roman" w:cs="Times New Roman"/>
        </w:rPr>
        <w:t xml:space="preserve">This will be the only place that OSU will offer a shuttle to and from the main conference venues.  </w:t>
      </w:r>
      <w:r w:rsidR="00120914">
        <w:rPr>
          <w:rFonts w:ascii="Times New Roman" w:hAnsi="Times New Roman" w:cs="Times New Roman"/>
        </w:rPr>
        <w:t xml:space="preserve">Additional information is on the main conference web site.  </w:t>
      </w:r>
    </w:p>
    <w:p w14:paraId="218DFFFE" w14:textId="77777777" w:rsidR="00CC5BE0" w:rsidRPr="006009E9" w:rsidRDefault="00CC5BE0" w:rsidP="00D75FBC">
      <w:pPr>
        <w:shd w:val="clear" w:color="auto" w:fill="FFFFFF"/>
        <w:spacing w:after="0" w:line="240" w:lineRule="auto"/>
        <w:rPr>
          <w:rFonts w:ascii="Times New Roman" w:hAnsi="Times New Roman"/>
          <w:szCs w:val="24"/>
        </w:rPr>
      </w:pPr>
    </w:p>
    <w:p w14:paraId="565A4FCD" w14:textId="6EC17B14" w:rsidR="00EE1D67" w:rsidRPr="006009E9" w:rsidRDefault="00EE1D67" w:rsidP="00D75FBC">
      <w:pPr>
        <w:shd w:val="clear" w:color="auto" w:fill="FFFFFF"/>
        <w:spacing w:after="0" w:line="240" w:lineRule="auto"/>
        <w:rPr>
          <w:rFonts w:ascii="Times New Roman" w:eastAsia="Times New Roman" w:hAnsi="Times New Roman"/>
          <w:b/>
          <w:szCs w:val="24"/>
        </w:rPr>
      </w:pPr>
      <w:r w:rsidRPr="00AA01F3">
        <w:rPr>
          <w:rFonts w:ascii="Times New Roman" w:eastAsia="Times New Roman" w:hAnsi="Times New Roman"/>
          <w:b/>
          <w:szCs w:val="24"/>
          <w:u w:val="single"/>
        </w:rPr>
        <w:t>DEADLINES:</w:t>
      </w:r>
      <w:r w:rsidRPr="00AA01F3">
        <w:rPr>
          <w:rFonts w:ascii="Times New Roman" w:eastAsia="Times New Roman" w:hAnsi="Times New Roman"/>
          <w:szCs w:val="24"/>
        </w:rPr>
        <w:t xml:space="preserve"> </w:t>
      </w:r>
      <w:r w:rsidRPr="00AA01F3">
        <w:rPr>
          <w:rFonts w:ascii="Times New Roman" w:eastAsia="Times New Roman" w:hAnsi="Times New Roman"/>
          <w:b/>
          <w:szCs w:val="24"/>
          <w:u w:val="single"/>
        </w:rPr>
        <w:t>All proposals are due by</w:t>
      </w:r>
      <w:r w:rsidR="00AA01F3" w:rsidRPr="00AA01F3">
        <w:rPr>
          <w:rFonts w:ascii="Times New Roman" w:eastAsia="Times New Roman" w:hAnsi="Times New Roman"/>
          <w:b/>
          <w:szCs w:val="24"/>
          <w:u w:val="single"/>
        </w:rPr>
        <w:t xml:space="preserve"> Monday, January 28, 2019.  </w:t>
      </w:r>
      <w:r w:rsidRPr="006009E9">
        <w:rPr>
          <w:rFonts w:ascii="Times New Roman" w:eastAsia="Times New Roman" w:hAnsi="Times New Roman"/>
          <w:b/>
          <w:szCs w:val="24"/>
        </w:rPr>
        <w:t xml:space="preserve"> </w:t>
      </w:r>
      <w:r w:rsidRPr="006009E9">
        <w:rPr>
          <w:rFonts w:ascii="Times New Roman" w:eastAsia="Times New Roman" w:hAnsi="Times New Roman"/>
          <w:szCs w:val="24"/>
        </w:rPr>
        <w:t>Submissions will be ackno</w:t>
      </w:r>
      <w:r w:rsidR="00DF77FF">
        <w:rPr>
          <w:rFonts w:ascii="Times New Roman" w:eastAsia="Times New Roman" w:hAnsi="Times New Roman"/>
          <w:szCs w:val="24"/>
        </w:rPr>
        <w:t xml:space="preserve">wledged by e-mail by </w:t>
      </w:r>
      <w:r w:rsidR="00CC5BE0">
        <w:rPr>
          <w:rFonts w:ascii="Times New Roman" w:eastAsia="Times New Roman" w:hAnsi="Times New Roman"/>
          <w:szCs w:val="24"/>
        </w:rPr>
        <w:t>close of business Monday, January 28, 2019.</w:t>
      </w:r>
      <w:r w:rsidR="00AA01F3">
        <w:rPr>
          <w:rFonts w:ascii="Times New Roman" w:eastAsia="Times New Roman" w:hAnsi="Times New Roman"/>
          <w:szCs w:val="24"/>
        </w:rPr>
        <w:t xml:space="preserve">  </w:t>
      </w:r>
      <w:r w:rsidRPr="006009E9">
        <w:rPr>
          <w:rFonts w:ascii="Times New Roman" w:eastAsia="Times New Roman" w:hAnsi="Times New Roman"/>
          <w:szCs w:val="24"/>
        </w:rPr>
        <w:t xml:space="preserve"> </w:t>
      </w:r>
      <w:r w:rsidR="00AA01F3">
        <w:rPr>
          <w:rFonts w:ascii="Times New Roman" w:eastAsia="Times New Roman" w:hAnsi="Times New Roman"/>
          <w:szCs w:val="24"/>
        </w:rPr>
        <w:t xml:space="preserve">All </w:t>
      </w:r>
      <w:r w:rsidRPr="006009E9">
        <w:rPr>
          <w:rFonts w:ascii="Times New Roman" w:eastAsia="Times New Roman" w:hAnsi="Times New Roman"/>
          <w:szCs w:val="24"/>
        </w:rPr>
        <w:t>presenters will be notified as to whether they h</w:t>
      </w:r>
      <w:r w:rsidR="00DF77FF">
        <w:rPr>
          <w:rFonts w:ascii="Times New Roman" w:eastAsia="Times New Roman" w:hAnsi="Times New Roman"/>
          <w:szCs w:val="24"/>
        </w:rPr>
        <w:t xml:space="preserve">ave been </w:t>
      </w:r>
      <w:r w:rsidR="00DF77FF" w:rsidRPr="00CC5BE0">
        <w:rPr>
          <w:rFonts w:ascii="Times New Roman" w:eastAsia="Times New Roman" w:hAnsi="Times New Roman"/>
          <w:szCs w:val="24"/>
        </w:rPr>
        <w:t xml:space="preserve">selected </w:t>
      </w:r>
      <w:r w:rsidR="00CC5BE0" w:rsidRPr="00CC5BE0">
        <w:rPr>
          <w:rFonts w:ascii="Times New Roman" w:eastAsia="Times New Roman" w:hAnsi="Times New Roman"/>
          <w:szCs w:val="24"/>
        </w:rPr>
        <w:t xml:space="preserve">no later than February 3.  </w:t>
      </w:r>
      <w:r w:rsidR="00AA01F3" w:rsidRPr="00CC5BE0">
        <w:rPr>
          <w:rFonts w:ascii="Times New Roman" w:eastAsia="Times New Roman" w:hAnsi="Times New Roman"/>
          <w:szCs w:val="24"/>
        </w:rPr>
        <w:t xml:space="preserve"> </w:t>
      </w:r>
      <w:r w:rsidRPr="006009E9">
        <w:rPr>
          <w:rFonts w:ascii="Times New Roman" w:eastAsia="Times New Roman" w:hAnsi="Times New Roman"/>
          <w:szCs w:val="24"/>
        </w:rPr>
        <w:t>Late proposals will be reviewed, and may be accepted if there is space in the program.  Please ret</w:t>
      </w:r>
      <w:r w:rsidR="00FC58FB">
        <w:rPr>
          <w:rFonts w:ascii="Times New Roman" w:eastAsia="Times New Roman" w:hAnsi="Times New Roman"/>
          <w:szCs w:val="24"/>
        </w:rPr>
        <w:t xml:space="preserve">urn all proposals </w:t>
      </w:r>
      <w:r w:rsidR="00AA01F3">
        <w:rPr>
          <w:rFonts w:ascii="Times New Roman" w:eastAsia="Times New Roman" w:hAnsi="Times New Roman"/>
          <w:szCs w:val="24"/>
        </w:rPr>
        <w:t xml:space="preserve">to Jen </w:t>
      </w:r>
      <w:proofErr w:type="spellStart"/>
      <w:r w:rsidR="00AA01F3">
        <w:rPr>
          <w:rFonts w:ascii="Times New Roman" w:eastAsia="Times New Roman" w:hAnsi="Times New Roman"/>
          <w:szCs w:val="24"/>
        </w:rPr>
        <w:t>Batton</w:t>
      </w:r>
      <w:proofErr w:type="spellEnd"/>
      <w:r w:rsidR="00AA01F3">
        <w:rPr>
          <w:rFonts w:ascii="Times New Roman" w:eastAsia="Times New Roman" w:hAnsi="Times New Roman"/>
          <w:szCs w:val="24"/>
        </w:rPr>
        <w:t xml:space="preserve">, Conference Coordinator at </w:t>
      </w:r>
      <w:hyperlink r:id="rId9" w:history="1">
        <w:r w:rsidR="00AA01F3" w:rsidRPr="00285348">
          <w:rPr>
            <w:rStyle w:val="Hyperlink"/>
            <w:rFonts w:ascii="Times New Roman" w:eastAsia="Times New Roman" w:hAnsi="Times New Roman"/>
            <w:szCs w:val="24"/>
          </w:rPr>
          <w:t>conflicteducationconsultants@gmail.com</w:t>
        </w:r>
      </w:hyperlink>
      <w:r w:rsidR="00AA01F3">
        <w:rPr>
          <w:rFonts w:ascii="Times New Roman" w:eastAsia="Times New Roman" w:hAnsi="Times New Roman"/>
          <w:szCs w:val="24"/>
        </w:rPr>
        <w:t xml:space="preserve"> </w:t>
      </w:r>
    </w:p>
    <w:p w14:paraId="5F96D469" w14:textId="3A57AC6D" w:rsidR="00EE1D67" w:rsidRDefault="00EE1D67" w:rsidP="00D75FBC">
      <w:pPr>
        <w:shd w:val="clear" w:color="auto" w:fill="FFFFFF"/>
        <w:spacing w:after="0" w:line="240" w:lineRule="auto"/>
        <w:rPr>
          <w:rFonts w:ascii="Times New Roman" w:eastAsia="Times New Roman" w:hAnsi="Times New Roman"/>
          <w:szCs w:val="24"/>
        </w:rPr>
      </w:pPr>
      <w:r w:rsidRPr="006009E9">
        <w:rPr>
          <w:rFonts w:ascii="Times New Roman" w:eastAsia="Times New Roman" w:hAnsi="Times New Roman"/>
          <w:b/>
          <w:szCs w:val="24"/>
        </w:rPr>
        <w:t>Questions?</w:t>
      </w:r>
      <w:r w:rsidRPr="006009E9">
        <w:rPr>
          <w:rFonts w:ascii="Times New Roman" w:eastAsia="Times New Roman" w:hAnsi="Times New Roman"/>
          <w:szCs w:val="24"/>
        </w:rPr>
        <w:t xml:space="preserve">  Call Jen</w:t>
      </w:r>
      <w:r w:rsidR="00AA01F3">
        <w:rPr>
          <w:rFonts w:ascii="Times New Roman" w:eastAsia="Times New Roman" w:hAnsi="Times New Roman"/>
          <w:szCs w:val="24"/>
        </w:rPr>
        <w:t xml:space="preserve"> </w:t>
      </w:r>
      <w:proofErr w:type="spellStart"/>
      <w:r w:rsidRPr="006009E9">
        <w:rPr>
          <w:rFonts w:ascii="Times New Roman" w:eastAsia="Times New Roman" w:hAnsi="Times New Roman"/>
          <w:szCs w:val="24"/>
        </w:rPr>
        <w:t>Batton</w:t>
      </w:r>
      <w:proofErr w:type="spellEnd"/>
      <w:r w:rsidRPr="006009E9">
        <w:rPr>
          <w:rFonts w:ascii="Times New Roman" w:eastAsia="Times New Roman" w:hAnsi="Times New Roman"/>
          <w:szCs w:val="24"/>
        </w:rPr>
        <w:t xml:space="preserve">, Conference Coordinator, </w:t>
      </w:r>
      <w:r w:rsidR="00AA01F3">
        <w:rPr>
          <w:rFonts w:ascii="Times New Roman" w:eastAsia="Times New Roman" w:hAnsi="Times New Roman"/>
          <w:szCs w:val="24"/>
        </w:rPr>
        <w:t xml:space="preserve">at 216-952-5609 or by email at:  </w:t>
      </w:r>
      <w:hyperlink r:id="rId10" w:history="1">
        <w:r w:rsidR="00AA01F3" w:rsidRPr="00285348">
          <w:rPr>
            <w:rStyle w:val="Hyperlink"/>
            <w:rFonts w:ascii="Times New Roman" w:eastAsia="Times New Roman" w:hAnsi="Times New Roman"/>
            <w:szCs w:val="24"/>
          </w:rPr>
          <w:t>conflicteducationconsultants@gmail.com</w:t>
        </w:r>
      </w:hyperlink>
      <w:r w:rsidR="00AA01F3">
        <w:rPr>
          <w:rFonts w:ascii="Times New Roman" w:eastAsia="Times New Roman" w:hAnsi="Times New Roman"/>
          <w:szCs w:val="24"/>
        </w:rPr>
        <w:t xml:space="preserve"> </w:t>
      </w:r>
    </w:p>
    <w:p w14:paraId="507E9B1A" w14:textId="77777777" w:rsidR="00AA01F3" w:rsidRPr="006009E9" w:rsidRDefault="00AA01F3" w:rsidP="00D75FBC">
      <w:pPr>
        <w:shd w:val="clear" w:color="auto" w:fill="FFFFFF"/>
        <w:spacing w:after="0" w:line="240" w:lineRule="auto"/>
        <w:rPr>
          <w:rFonts w:ascii="Times New Roman" w:eastAsia="Times New Roman" w:hAnsi="Times New Roman"/>
          <w:szCs w:val="24"/>
        </w:rPr>
      </w:pPr>
    </w:p>
    <w:p w14:paraId="66E2AF31" w14:textId="7AB54A08" w:rsidR="00FA7666" w:rsidRDefault="00EE1D67" w:rsidP="00254211">
      <w:pPr>
        <w:shd w:val="clear" w:color="auto" w:fill="FFFFFF"/>
        <w:spacing w:after="0" w:line="240" w:lineRule="auto"/>
        <w:rPr>
          <w:rFonts w:ascii="Times New Roman" w:eastAsia="Times New Roman" w:hAnsi="Times New Roman"/>
          <w:szCs w:val="24"/>
        </w:rPr>
      </w:pPr>
      <w:r w:rsidRPr="00AA01F3">
        <w:rPr>
          <w:rFonts w:ascii="Times New Roman" w:eastAsia="Times New Roman" w:hAnsi="Times New Roman"/>
          <w:b/>
          <w:szCs w:val="24"/>
        </w:rPr>
        <w:t xml:space="preserve">Is your organization potentially interested in </w:t>
      </w:r>
      <w:proofErr w:type="gramStart"/>
      <w:r w:rsidRPr="00AA01F3">
        <w:rPr>
          <w:rFonts w:ascii="Times New Roman" w:eastAsia="Times New Roman" w:hAnsi="Times New Roman"/>
          <w:b/>
          <w:szCs w:val="24"/>
        </w:rPr>
        <w:t>being  a</w:t>
      </w:r>
      <w:proofErr w:type="gramEnd"/>
      <w:r w:rsidRPr="00AA01F3">
        <w:rPr>
          <w:rFonts w:ascii="Times New Roman" w:eastAsia="Times New Roman" w:hAnsi="Times New Roman"/>
          <w:b/>
          <w:szCs w:val="24"/>
        </w:rPr>
        <w:t xml:space="preserve"> sponsor (special rates for students from your institution, ads, and more!)?</w:t>
      </w:r>
      <w:r w:rsidRPr="006009E9">
        <w:rPr>
          <w:rFonts w:ascii="Times New Roman" w:eastAsia="Times New Roman" w:hAnsi="Times New Roman"/>
          <w:b/>
          <w:szCs w:val="24"/>
        </w:rPr>
        <w:t xml:space="preserve">  </w:t>
      </w:r>
      <w:r w:rsidRPr="006009E9">
        <w:rPr>
          <w:rFonts w:ascii="Times New Roman" w:eastAsia="Times New Roman" w:hAnsi="Times New Roman"/>
          <w:szCs w:val="24"/>
        </w:rPr>
        <w:t xml:space="preserve">Please contact Jen </w:t>
      </w:r>
      <w:proofErr w:type="spellStart"/>
      <w:r w:rsidRPr="006009E9">
        <w:rPr>
          <w:rFonts w:ascii="Times New Roman" w:eastAsia="Times New Roman" w:hAnsi="Times New Roman"/>
          <w:szCs w:val="24"/>
        </w:rPr>
        <w:t>Batton</w:t>
      </w:r>
      <w:proofErr w:type="spellEnd"/>
      <w:r w:rsidRPr="006009E9">
        <w:rPr>
          <w:rFonts w:ascii="Times New Roman" w:eastAsia="Times New Roman" w:hAnsi="Times New Roman"/>
          <w:szCs w:val="24"/>
        </w:rPr>
        <w:t>, Conference Coordinator</w:t>
      </w:r>
      <w:r w:rsidR="00A431AF">
        <w:rPr>
          <w:rFonts w:ascii="Times New Roman" w:eastAsia="Times New Roman" w:hAnsi="Times New Roman"/>
          <w:szCs w:val="24"/>
        </w:rPr>
        <w:t xml:space="preserve"> at </w:t>
      </w:r>
      <w:r w:rsidR="0054596B">
        <w:rPr>
          <w:rFonts w:ascii="Times New Roman" w:eastAsia="Times New Roman" w:hAnsi="Times New Roman"/>
          <w:szCs w:val="24"/>
        </w:rPr>
        <w:t>1-</w:t>
      </w:r>
      <w:r w:rsidR="00A431AF">
        <w:rPr>
          <w:rFonts w:ascii="Times New Roman" w:eastAsia="Times New Roman" w:hAnsi="Times New Roman"/>
          <w:szCs w:val="24"/>
        </w:rPr>
        <w:t>216-952-5609 or by email</w:t>
      </w:r>
      <w:r w:rsidR="00AA01F3">
        <w:rPr>
          <w:rFonts w:ascii="Times New Roman" w:eastAsia="Times New Roman" w:hAnsi="Times New Roman"/>
          <w:szCs w:val="24"/>
        </w:rPr>
        <w:t xml:space="preserve"> at </w:t>
      </w:r>
      <w:hyperlink r:id="rId11" w:history="1">
        <w:r w:rsidR="00AA01F3" w:rsidRPr="00285348">
          <w:rPr>
            <w:rStyle w:val="Hyperlink"/>
            <w:rFonts w:ascii="Times New Roman" w:eastAsia="Times New Roman" w:hAnsi="Times New Roman"/>
            <w:szCs w:val="24"/>
          </w:rPr>
          <w:t>conflicteducationconsultants@gmail.com</w:t>
        </w:r>
      </w:hyperlink>
      <w:r w:rsidR="00AA01F3">
        <w:rPr>
          <w:rFonts w:ascii="Times New Roman" w:eastAsia="Times New Roman" w:hAnsi="Times New Roman"/>
          <w:szCs w:val="24"/>
        </w:rPr>
        <w:t xml:space="preserve"> </w:t>
      </w:r>
    </w:p>
    <w:p w14:paraId="17E60C45" w14:textId="6F71742D" w:rsidR="00A04E2E" w:rsidRDefault="00A04E2E" w:rsidP="00254211">
      <w:pPr>
        <w:shd w:val="clear" w:color="auto" w:fill="FFFFFF"/>
        <w:spacing w:after="0" w:line="240" w:lineRule="auto"/>
        <w:rPr>
          <w:rFonts w:ascii="Times New Roman" w:eastAsia="Times New Roman" w:hAnsi="Times New Roman"/>
          <w:szCs w:val="24"/>
        </w:rPr>
      </w:pPr>
    </w:p>
    <w:p w14:paraId="6E82DCA1" w14:textId="77777777" w:rsidR="00A04E2E" w:rsidRPr="00254211" w:rsidRDefault="00A04E2E" w:rsidP="00254211">
      <w:pPr>
        <w:shd w:val="clear" w:color="auto" w:fill="FFFFFF"/>
        <w:spacing w:after="0" w:line="240" w:lineRule="auto"/>
        <w:rPr>
          <w:rFonts w:ascii="Times New Roman" w:eastAsia="Times New Roman" w:hAnsi="Times New Roman"/>
          <w:szCs w:val="24"/>
        </w:rPr>
      </w:pPr>
    </w:p>
    <w:p w14:paraId="2ABDB664" w14:textId="4B0ADF1D" w:rsidR="00FA7666" w:rsidRDefault="00FA7666" w:rsidP="00BA0881">
      <w:pPr>
        <w:shd w:val="clear" w:color="auto" w:fill="FFFFFF"/>
        <w:spacing w:after="0"/>
        <w:jc w:val="center"/>
        <w:rPr>
          <w:rFonts w:ascii="Times New Roman" w:hAnsi="Times New Roman"/>
          <w:b/>
          <w:color w:val="000000"/>
          <w:sz w:val="32"/>
          <w:szCs w:val="32"/>
          <w:u w:val="single"/>
        </w:rPr>
      </w:pPr>
      <w:r>
        <w:rPr>
          <w:rFonts w:ascii="Arial" w:eastAsia="Times New Roman" w:hAnsi="Arial" w:cs="Arial"/>
          <w:b/>
          <w:noProof/>
          <w:color w:val="222222"/>
          <w:sz w:val="16"/>
          <w:szCs w:val="16"/>
        </w:rPr>
        <w:lastRenderedPageBreak/>
        <w:drawing>
          <wp:inline distT="0" distB="0" distL="0" distR="0" wp14:anchorId="7B1E2BA1" wp14:editId="4F7CC65C">
            <wp:extent cx="1429789" cy="1018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 logo.jpg"/>
                    <pic:cNvPicPr/>
                  </pic:nvPicPr>
                  <pic:blipFill>
                    <a:blip r:embed="rId8">
                      <a:extLst>
                        <a:ext uri="{28A0092B-C50C-407E-A947-70E740481C1C}">
                          <a14:useLocalDpi xmlns:a14="http://schemas.microsoft.com/office/drawing/2010/main" val="0"/>
                        </a:ext>
                      </a:extLst>
                    </a:blip>
                    <a:stretch>
                      <a:fillRect/>
                    </a:stretch>
                  </pic:blipFill>
                  <pic:spPr>
                    <a:xfrm>
                      <a:off x="0" y="0"/>
                      <a:ext cx="1429789" cy="1018309"/>
                    </a:xfrm>
                    <a:prstGeom prst="rect">
                      <a:avLst/>
                    </a:prstGeom>
                  </pic:spPr>
                </pic:pic>
              </a:graphicData>
            </a:graphic>
          </wp:inline>
        </w:drawing>
      </w:r>
    </w:p>
    <w:p w14:paraId="31B5787C" w14:textId="77777777" w:rsidR="00FA7666" w:rsidRPr="00FA7666" w:rsidRDefault="00FA7666" w:rsidP="00FA7666">
      <w:pPr>
        <w:shd w:val="clear" w:color="auto" w:fill="FFFFFF"/>
        <w:spacing w:after="0" w:line="240" w:lineRule="auto"/>
        <w:jc w:val="center"/>
        <w:rPr>
          <w:rFonts w:ascii="Times New Roman" w:eastAsia="Times New Roman" w:hAnsi="Times New Roman" w:cs="Times New Roman"/>
          <w:b/>
          <w:color w:val="222222"/>
          <w:sz w:val="28"/>
          <w:szCs w:val="28"/>
        </w:rPr>
      </w:pPr>
      <w:r w:rsidRPr="00FA7666">
        <w:rPr>
          <w:rFonts w:ascii="Times New Roman" w:eastAsia="Times New Roman" w:hAnsi="Times New Roman" w:cs="Times New Roman"/>
          <w:b/>
          <w:color w:val="222222"/>
          <w:sz w:val="28"/>
          <w:szCs w:val="28"/>
        </w:rPr>
        <w:t>13</w:t>
      </w:r>
      <w:r w:rsidRPr="00FA7666">
        <w:rPr>
          <w:rFonts w:ascii="Times New Roman" w:eastAsia="Times New Roman" w:hAnsi="Times New Roman" w:cs="Times New Roman"/>
          <w:b/>
          <w:color w:val="222222"/>
          <w:sz w:val="28"/>
          <w:szCs w:val="28"/>
          <w:vertAlign w:val="superscript"/>
        </w:rPr>
        <w:t>th</w:t>
      </w:r>
      <w:r w:rsidRPr="00FA7666">
        <w:rPr>
          <w:rFonts w:ascii="Times New Roman" w:eastAsia="Times New Roman" w:hAnsi="Times New Roman" w:cs="Times New Roman"/>
          <w:b/>
          <w:color w:val="222222"/>
          <w:sz w:val="28"/>
          <w:szCs w:val="28"/>
        </w:rPr>
        <w:t xml:space="preserve"> International Conference on Conflict Resolution Education</w:t>
      </w:r>
    </w:p>
    <w:p w14:paraId="19DC0B89" w14:textId="77777777" w:rsidR="00FA7666" w:rsidRPr="00FA7666" w:rsidRDefault="00FA7666" w:rsidP="00FA7666">
      <w:pPr>
        <w:shd w:val="clear" w:color="auto" w:fill="FFFFFF"/>
        <w:spacing w:after="0" w:line="240" w:lineRule="auto"/>
        <w:jc w:val="center"/>
        <w:rPr>
          <w:rFonts w:ascii="Arial" w:eastAsia="Times New Roman" w:hAnsi="Arial" w:cs="Arial"/>
          <w:i/>
          <w:color w:val="C00000"/>
          <w:sz w:val="28"/>
          <w:szCs w:val="28"/>
        </w:rPr>
      </w:pPr>
      <w:r w:rsidRPr="00FA7666">
        <w:rPr>
          <w:rFonts w:ascii="Times New Roman" w:eastAsia="Times New Roman" w:hAnsi="Times New Roman" w:cs="Times New Roman"/>
          <w:b/>
          <w:i/>
          <w:color w:val="C00000"/>
          <w:sz w:val="28"/>
          <w:szCs w:val="28"/>
        </w:rPr>
        <w:t xml:space="preserve">Preparing Tomorrow’s Peacebuilders: Career Paths in Peace Studies and Conflict Resolution </w:t>
      </w:r>
    </w:p>
    <w:p w14:paraId="2B5D348B" w14:textId="51937CD9" w:rsidR="00FA7666" w:rsidRDefault="00FA7666" w:rsidP="00FA7666">
      <w:pPr>
        <w:shd w:val="clear" w:color="auto" w:fill="FFFFFF"/>
        <w:spacing w:after="0" w:line="240" w:lineRule="auto"/>
        <w:jc w:val="center"/>
        <w:rPr>
          <w:rFonts w:ascii="Times New Roman" w:eastAsia="Times New Roman" w:hAnsi="Times New Roman" w:cs="Times New Roman"/>
          <w:b/>
          <w:color w:val="222222"/>
          <w:sz w:val="28"/>
          <w:szCs w:val="28"/>
        </w:rPr>
      </w:pPr>
      <w:r w:rsidRPr="00FA7666">
        <w:rPr>
          <w:rFonts w:ascii="Times New Roman" w:eastAsia="Times New Roman" w:hAnsi="Times New Roman" w:cs="Times New Roman"/>
          <w:b/>
          <w:color w:val="222222"/>
          <w:sz w:val="28"/>
          <w:szCs w:val="28"/>
        </w:rPr>
        <w:t>The Ohio State University, Columbus, Ohio, USA</w:t>
      </w:r>
      <w:r>
        <w:rPr>
          <w:rFonts w:ascii="Times New Roman" w:eastAsia="Times New Roman" w:hAnsi="Times New Roman" w:cs="Times New Roman"/>
          <w:b/>
          <w:color w:val="222222"/>
          <w:sz w:val="28"/>
          <w:szCs w:val="28"/>
        </w:rPr>
        <w:t xml:space="preserve">, </w:t>
      </w:r>
      <w:r w:rsidRPr="00FA7666">
        <w:rPr>
          <w:rFonts w:ascii="Times New Roman" w:eastAsia="Times New Roman" w:hAnsi="Times New Roman" w:cs="Times New Roman"/>
          <w:b/>
          <w:color w:val="222222"/>
          <w:sz w:val="28"/>
          <w:szCs w:val="28"/>
        </w:rPr>
        <w:t>April 5 - 6, 2019</w:t>
      </w:r>
    </w:p>
    <w:p w14:paraId="192CE84B" w14:textId="77777777" w:rsidR="007E322B" w:rsidRDefault="007E322B" w:rsidP="00BA0881">
      <w:pPr>
        <w:shd w:val="clear" w:color="auto" w:fill="FFFFFF"/>
        <w:spacing w:after="0"/>
        <w:jc w:val="center"/>
        <w:rPr>
          <w:rFonts w:ascii="Times New Roman" w:eastAsia="Times New Roman" w:hAnsi="Times New Roman" w:cs="Times New Roman"/>
          <w:b/>
          <w:color w:val="222222"/>
          <w:sz w:val="28"/>
          <w:szCs w:val="28"/>
        </w:rPr>
      </w:pPr>
    </w:p>
    <w:p w14:paraId="46A60A17" w14:textId="1A99CBD2" w:rsidR="00EE1D67" w:rsidRPr="00FA7666" w:rsidRDefault="00EE1D67" w:rsidP="00BA0881">
      <w:pPr>
        <w:shd w:val="clear" w:color="auto" w:fill="FFFFFF"/>
        <w:spacing w:after="0"/>
        <w:jc w:val="center"/>
        <w:rPr>
          <w:rFonts w:ascii="Times New Roman" w:hAnsi="Times New Roman"/>
          <w:b/>
          <w:color w:val="000000"/>
          <w:sz w:val="24"/>
          <w:szCs w:val="24"/>
          <w:u w:val="single"/>
        </w:rPr>
      </w:pPr>
      <w:r w:rsidRPr="00FA7666">
        <w:rPr>
          <w:rFonts w:ascii="Times New Roman" w:hAnsi="Times New Roman"/>
          <w:b/>
          <w:color w:val="000000"/>
          <w:sz w:val="24"/>
          <w:szCs w:val="24"/>
          <w:u w:val="single"/>
        </w:rPr>
        <w:t>Proposal</w:t>
      </w:r>
      <w:r w:rsidR="00AA01F3" w:rsidRPr="00FA7666">
        <w:rPr>
          <w:rFonts w:ascii="Times New Roman" w:hAnsi="Times New Roman"/>
          <w:b/>
          <w:color w:val="000000"/>
          <w:sz w:val="24"/>
          <w:szCs w:val="24"/>
          <w:u w:val="single"/>
        </w:rPr>
        <w:t xml:space="preserve">s (Due Friday, January 28, 2019) </w:t>
      </w:r>
    </w:p>
    <w:p w14:paraId="6ADDE99F" w14:textId="50C33E57" w:rsidR="00EE1D67" w:rsidRDefault="00EE1D67" w:rsidP="00BA0881">
      <w:pPr>
        <w:shd w:val="clear" w:color="auto" w:fill="FFFFFF"/>
        <w:spacing w:after="0" w:line="240" w:lineRule="auto"/>
        <w:rPr>
          <w:rFonts w:ascii="Times New Roman" w:eastAsia="Times New Roman" w:hAnsi="Times New Roman" w:cs="Times New Roman"/>
          <w:b/>
          <w:color w:val="222222"/>
          <w:sz w:val="24"/>
          <w:szCs w:val="24"/>
        </w:rPr>
      </w:pPr>
      <w:r w:rsidRPr="006009E9">
        <w:rPr>
          <w:rFonts w:ascii="Times New Roman" w:hAnsi="Times New Roman"/>
          <w:szCs w:val="24"/>
        </w:rPr>
        <w:t xml:space="preserve">Please send the following proposal </w:t>
      </w:r>
      <w:r w:rsidRPr="006F6662">
        <w:rPr>
          <w:rFonts w:ascii="Times New Roman" w:hAnsi="Times New Roman"/>
          <w:sz w:val="24"/>
          <w:szCs w:val="24"/>
        </w:rPr>
        <w:t>information for consideration to Jennifer</w:t>
      </w:r>
      <w:r w:rsidR="00A431AF" w:rsidRPr="006F6662">
        <w:rPr>
          <w:rFonts w:ascii="Times New Roman" w:hAnsi="Times New Roman"/>
          <w:sz w:val="24"/>
          <w:szCs w:val="24"/>
        </w:rPr>
        <w:t xml:space="preserve"> </w:t>
      </w:r>
      <w:proofErr w:type="spellStart"/>
      <w:r w:rsidR="00A431AF" w:rsidRPr="006F6662">
        <w:rPr>
          <w:rFonts w:ascii="Times New Roman" w:hAnsi="Times New Roman"/>
          <w:sz w:val="24"/>
          <w:szCs w:val="24"/>
        </w:rPr>
        <w:t>Batton</w:t>
      </w:r>
      <w:proofErr w:type="spellEnd"/>
      <w:r w:rsidR="00A431AF" w:rsidRPr="006F6662">
        <w:rPr>
          <w:rFonts w:ascii="Times New Roman" w:hAnsi="Times New Roman"/>
          <w:sz w:val="24"/>
          <w:szCs w:val="24"/>
        </w:rPr>
        <w:t xml:space="preserve"> at </w:t>
      </w:r>
      <w:hyperlink r:id="rId12" w:history="1">
        <w:r w:rsidR="00AA01F3" w:rsidRPr="00285348">
          <w:rPr>
            <w:rStyle w:val="Hyperlink"/>
            <w:rFonts w:ascii="Times New Roman" w:hAnsi="Times New Roman"/>
            <w:sz w:val="24"/>
            <w:szCs w:val="24"/>
          </w:rPr>
          <w:t>conflicteducationconsultants@gmail.com</w:t>
        </w:r>
      </w:hyperlink>
      <w:r w:rsidR="00AA01F3">
        <w:rPr>
          <w:rFonts w:ascii="Times New Roman" w:hAnsi="Times New Roman"/>
          <w:sz w:val="24"/>
          <w:szCs w:val="24"/>
        </w:rPr>
        <w:t xml:space="preserve"> </w:t>
      </w:r>
      <w:r w:rsidRPr="006F6662">
        <w:rPr>
          <w:rFonts w:ascii="Times New Roman" w:hAnsi="Times New Roman"/>
          <w:sz w:val="24"/>
          <w:szCs w:val="24"/>
        </w:rPr>
        <w:t xml:space="preserve">and be sure to address </w:t>
      </w:r>
      <w:r w:rsidR="00AA01F3">
        <w:rPr>
          <w:rFonts w:ascii="Times New Roman" w:hAnsi="Times New Roman"/>
          <w:sz w:val="24"/>
          <w:szCs w:val="24"/>
        </w:rPr>
        <w:t xml:space="preserve">all of the </w:t>
      </w:r>
      <w:r w:rsidRPr="006F6662">
        <w:rPr>
          <w:rFonts w:ascii="Times New Roman" w:hAnsi="Times New Roman"/>
          <w:sz w:val="24"/>
          <w:szCs w:val="24"/>
        </w:rPr>
        <w:t>questions on the last page of the proposal.  Additional conference details will be posted on the conferen</w:t>
      </w:r>
      <w:r w:rsidR="00A431AF" w:rsidRPr="006F6662">
        <w:rPr>
          <w:rFonts w:ascii="Times New Roman" w:hAnsi="Times New Roman"/>
          <w:sz w:val="24"/>
          <w:szCs w:val="24"/>
        </w:rPr>
        <w:t xml:space="preserve">ce web page at </w:t>
      </w:r>
    </w:p>
    <w:p w14:paraId="5E586DB9" w14:textId="77777777" w:rsidR="006F6662" w:rsidRPr="006F6662" w:rsidRDefault="006F6662" w:rsidP="00BA0881">
      <w:pPr>
        <w:shd w:val="clear" w:color="auto" w:fill="FFFFFF"/>
        <w:spacing w:after="0" w:line="240" w:lineRule="auto"/>
        <w:rPr>
          <w:rFonts w:ascii="Times New Roman" w:eastAsia="Times New Roman" w:hAnsi="Times New Roman" w:cs="Times New Roman"/>
          <w:b/>
          <w:color w:val="222222"/>
          <w:sz w:val="24"/>
          <w:szCs w:val="24"/>
        </w:rPr>
      </w:pPr>
    </w:p>
    <w:p w14:paraId="2478124F" w14:textId="2DAAD840" w:rsidR="00EE1D67" w:rsidRPr="00AA01F3" w:rsidRDefault="00EE1D67" w:rsidP="00AA01F3">
      <w:pPr>
        <w:jc w:val="both"/>
        <w:rPr>
          <w:rFonts w:ascii="Times New Roman" w:hAnsi="Times New Roman"/>
          <w:b/>
          <w:szCs w:val="24"/>
        </w:rPr>
      </w:pPr>
      <w:r w:rsidRPr="006009E9">
        <w:rPr>
          <w:rFonts w:ascii="Times New Roman" w:hAnsi="Times New Roman"/>
          <w:b/>
          <w:color w:val="000000"/>
        </w:rPr>
        <w:t>Presenter Information:</w:t>
      </w:r>
      <w:r w:rsidRPr="006009E9">
        <w:rPr>
          <w:rFonts w:ascii="Times New Roman" w:hAnsi="Times New Roman"/>
          <w:color w:val="000000"/>
        </w:rPr>
        <w:t xml:space="preserve">  </w:t>
      </w:r>
      <w:r w:rsidRPr="00FA7666">
        <w:rPr>
          <w:rFonts w:ascii="Times New Roman" w:hAnsi="Times New Roman"/>
          <w:b/>
          <w:i/>
          <w:color w:val="000000"/>
        </w:rPr>
        <w:t>We need details for EACH presenter.</w:t>
      </w:r>
      <w:r w:rsidRPr="006009E9">
        <w:rPr>
          <w:rFonts w:ascii="Times New Roman" w:hAnsi="Times New Roman"/>
          <w:color w:val="000000"/>
        </w:rPr>
        <w:t xml:space="preserve">  If you need more room, please copy and paste.  We need to have emails for each person, in case we cannot reach the main contact at any stage.  </w:t>
      </w:r>
    </w:p>
    <w:p w14:paraId="2D632B8E" w14:textId="089DC980" w:rsidR="00EE1D67" w:rsidRPr="006009E9" w:rsidRDefault="00EE1D67" w:rsidP="00EE1D67">
      <w:pPr>
        <w:shd w:val="clear" w:color="auto" w:fill="FFFFFF"/>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Presenter(s) Name:</w:t>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t>Presenter(s) Titles:</w:t>
      </w:r>
    </w:p>
    <w:p w14:paraId="508AABAB" w14:textId="55D15D74" w:rsidR="00EE1D67" w:rsidRPr="006009E9" w:rsidRDefault="00EE1D67" w:rsidP="00EE1D67">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Organization/School/University:</w:t>
      </w:r>
      <w:r w:rsidR="0005560E">
        <w:rPr>
          <w:rFonts w:ascii="Times New Roman" w:eastAsia="Times New Roman" w:hAnsi="Times New Roman"/>
          <w:color w:val="000000"/>
          <w:szCs w:val="24"/>
        </w:rPr>
        <w:t xml:space="preserve"> </w:t>
      </w:r>
    </w:p>
    <w:p w14:paraId="72E8AB17" w14:textId="70758289" w:rsidR="00EE1D67" w:rsidRPr="006009E9" w:rsidRDefault="00EE1D67" w:rsidP="000D739E">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Address where you would like correspondences sent:</w:t>
      </w:r>
      <w:r w:rsidR="000D739E">
        <w:rPr>
          <w:rFonts w:ascii="Times New Roman" w:eastAsia="Times New Roman" w:hAnsi="Times New Roman"/>
          <w:color w:val="000000"/>
          <w:szCs w:val="24"/>
        </w:rPr>
        <w:t xml:space="preserve"> </w:t>
      </w:r>
    </w:p>
    <w:p w14:paraId="62F887BE" w14:textId="61380833" w:rsidR="00EE1D67" w:rsidRPr="006009E9" w:rsidRDefault="00EE1D67" w:rsidP="00EE1D67">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Daytime Telephone Number:</w:t>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r>
      <w:r w:rsidRPr="006009E9">
        <w:rPr>
          <w:rFonts w:ascii="Times New Roman" w:eastAsia="Times New Roman" w:hAnsi="Times New Roman"/>
          <w:color w:val="000000"/>
          <w:szCs w:val="24"/>
        </w:rPr>
        <w:tab/>
        <w:t>Fax Number:</w:t>
      </w:r>
    </w:p>
    <w:p w14:paraId="737C5D8F" w14:textId="3D2C50AD" w:rsidR="00EE1D67" w:rsidRPr="006009E9" w:rsidRDefault="00EE1D67" w:rsidP="0005560E">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E-mail Address (required address):</w:t>
      </w:r>
    </w:p>
    <w:p w14:paraId="5C8B2499" w14:textId="40661A3E" w:rsidR="00EE1D67" w:rsidRPr="006009E9" w:rsidRDefault="00EE1D67" w:rsidP="00EE1D67">
      <w:pPr>
        <w:shd w:val="clear" w:color="auto" w:fill="FFFFFF"/>
        <w:spacing w:before="75" w:after="75"/>
        <w:ind w:left="75" w:right="75"/>
        <w:rPr>
          <w:rFonts w:ascii="Times New Roman" w:eastAsia="Times New Roman" w:hAnsi="Times New Roman"/>
          <w:color w:val="000000"/>
          <w:szCs w:val="24"/>
        </w:rPr>
      </w:pPr>
      <w:r w:rsidRPr="006009E9">
        <w:rPr>
          <w:rFonts w:ascii="Times New Roman" w:eastAsia="Times New Roman" w:hAnsi="Times New Roman"/>
          <w:color w:val="000000"/>
          <w:szCs w:val="24"/>
        </w:rPr>
        <w:t xml:space="preserve">Biographical Sketch – (no more than 200 words or we will not accept the proposal.  Please submit the summary in third person)  </w:t>
      </w:r>
    </w:p>
    <w:p w14:paraId="7A559ACE" w14:textId="544E878D" w:rsidR="00AA01F3" w:rsidRPr="006F6662" w:rsidRDefault="00AA01F3" w:rsidP="00AA01F3">
      <w:pPr>
        <w:jc w:val="both"/>
        <w:rPr>
          <w:rFonts w:ascii="Times New Roman" w:hAnsi="Times New Roman"/>
          <w:color w:val="000000"/>
        </w:rPr>
      </w:pPr>
      <w:r>
        <w:rPr>
          <w:rFonts w:ascii="Times New Roman" w:hAnsi="Times New Roman"/>
          <w:b/>
          <w:color w:val="000000"/>
          <w:sz w:val="24"/>
          <w:szCs w:val="24"/>
        </w:rPr>
        <w:t xml:space="preserve">1. Workshop </w:t>
      </w:r>
      <w:r w:rsidR="00FA7666">
        <w:rPr>
          <w:rFonts w:ascii="Times New Roman" w:hAnsi="Times New Roman"/>
          <w:b/>
          <w:color w:val="000000"/>
          <w:sz w:val="24"/>
          <w:szCs w:val="24"/>
        </w:rPr>
        <w:t>t</w:t>
      </w:r>
      <w:r>
        <w:rPr>
          <w:rFonts w:ascii="Times New Roman" w:hAnsi="Times New Roman"/>
          <w:b/>
          <w:color w:val="000000"/>
          <w:sz w:val="24"/>
          <w:szCs w:val="24"/>
        </w:rPr>
        <w:t xml:space="preserve">itle: </w:t>
      </w:r>
    </w:p>
    <w:p w14:paraId="4120BA43" w14:textId="6B0A1246" w:rsidR="00AA01F3" w:rsidRDefault="00AA01F3" w:rsidP="00AA01F3">
      <w:pPr>
        <w:jc w:val="both"/>
        <w:rPr>
          <w:rFonts w:ascii="Times New Roman" w:hAnsi="Times New Roman"/>
          <w:b/>
          <w:color w:val="000000"/>
        </w:rPr>
      </w:pPr>
      <w:r>
        <w:rPr>
          <w:rFonts w:ascii="Times New Roman" w:hAnsi="Times New Roman"/>
          <w:b/>
          <w:color w:val="000000"/>
        </w:rPr>
        <w:t xml:space="preserve">2. </w:t>
      </w:r>
      <w:r w:rsidRPr="006009E9">
        <w:rPr>
          <w:rFonts w:ascii="Times New Roman" w:hAnsi="Times New Roman"/>
          <w:b/>
          <w:color w:val="000000"/>
        </w:rPr>
        <w:t xml:space="preserve">Workshop </w:t>
      </w:r>
      <w:r w:rsidR="00FA7666">
        <w:rPr>
          <w:rFonts w:ascii="Times New Roman" w:hAnsi="Times New Roman"/>
          <w:b/>
          <w:color w:val="000000"/>
        </w:rPr>
        <w:t>s</w:t>
      </w:r>
      <w:r w:rsidRPr="006009E9">
        <w:rPr>
          <w:rFonts w:ascii="Times New Roman" w:hAnsi="Times New Roman"/>
          <w:b/>
          <w:color w:val="000000"/>
        </w:rPr>
        <w:t>ummary (no more than 200 words):</w:t>
      </w:r>
    </w:p>
    <w:p w14:paraId="0AACD4E4" w14:textId="77777777" w:rsidR="00FA7666" w:rsidRDefault="00AA01F3" w:rsidP="00AA01F3">
      <w:pPr>
        <w:jc w:val="both"/>
        <w:rPr>
          <w:rFonts w:ascii="Times New Roman" w:hAnsi="Times New Roman"/>
          <w:b/>
          <w:color w:val="000000"/>
        </w:rPr>
      </w:pPr>
      <w:r>
        <w:rPr>
          <w:rFonts w:ascii="Times New Roman" w:hAnsi="Times New Roman"/>
          <w:b/>
          <w:color w:val="000000"/>
        </w:rPr>
        <w:t xml:space="preserve">3. </w:t>
      </w:r>
      <w:r w:rsidRPr="006009E9">
        <w:rPr>
          <w:rFonts w:ascii="Times New Roman" w:hAnsi="Times New Roman"/>
          <w:b/>
          <w:color w:val="000000"/>
        </w:rPr>
        <w:t xml:space="preserve">Presentation </w:t>
      </w:r>
      <w:r w:rsidR="00FA7666">
        <w:rPr>
          <w:rFonts w:ascii="Times New Roman" w:hAnsi="Times New Roman"/>
          <w:b/>
          <w:color w:val="000000"/>
        </w:rPr>
        <w:t>f</w:t>
      </w:r>
      <w:r w:rsidRPr="006009E9">
        <w:rPr>
          <w:rFonts w:ascii="Times New Roman" w:hAnsi="Times New Roman"/>
          <w:b/>
          <w:color w:val="000000"/>
        </w:rPr>
        <w:t>ormat</w:t>
      </w:r>
      <w:r w:rsidR="00FA7666">
        <w:rPr>
          <w:rFonts w:ascii="Times New Roman" w:hAnsi="Times New Roman"/>
          <w:b/>
          <w:color w:val="000000"/>
        </w:rPr>
        <w:t xml:space="preserve"> p</w:t>
      </w:r>
      <w:r w:rsidRPr="006009E9">
        <w:rPr>
          <w:rFonts w:ascii="Times New Roman" w:hAnsi="Times New Roman"/>
          <w:b/>
          <w:color w:val="000000"/>
        </w:rPr>
        <w:t xml:space="preserve">referred (Please circle ONE):  </w:t>
      </w:r>
    </w:p>
    <w:p w14:paraId="1F9665B2" w14:textId="62C417D3" w:rsidR="00AA01F3" w:rsidRDefault="00AA01F3" w:rsidP="00AA01F3">
      <w:pPr>
        <w:jc w:val="both"/>
        <w:rPr>
          <w:rFonts w:ascii="Times New Roman" w:hAnsi="Times New Roman"/>
          <w:color w:val="000000"/>
        </w:rPr>
      </w:pPr>
      <w:r w:rsidRPr="006009E9">
        <w:rPr>
          <w:rFonts w:ascii="Times New Roman" w:hAnsi="Times New Roman"/>
          <w:color w:val="000000"/>
        </w:rPr>
        <w:t xml:space="preserve">Panel </w:t>
      </w:r>
      <w:r w:rsidR="00FA7666">
        <w:rPr>
          <w:rFonts w:ascii="Times New Roman" w:hAnsi="Times New Roman"/>
          <w:color w:val="000000"/>
        </w:rPr>
        <w:t>(90 minutes)</w:t>
      </w:r>
      <w:r w:rsidR="00FA7666">
        <w:rPr>
          <w:rFonts w:ascii="Times New Roman" w:hAnsi="Times New Roman"/>
          <w:color w:val="000000"/>
        </w:rPr>
        <w:tab/>
      </w:r>
      <w:r w:rsidRPr="006009E9">
        <w:rPr>
          <w:rFonts w:ascii="Times New Roman" w:hAnsi="Times New Roman"/>
          <w:color w:val="000000"/>
        </w:rPr>
        <w:t>Roundtable Discussion</w:t>
      </w:r>
      <w:r w:rsidR="00FA7666">
        <w:rPr>
          <w:rFonts w:ascii="Times New Roman" w:hAnsi="Times New Roman"/>
          <w:color w:val="000000"/>
        </w:rPr>
        <w:t xml:space="preserve"> (90 minutes)</w:t>
      </w:r>
      <w:r w:rsidR="00FA7666">
        <w:rPr>
          <w:rFonts w:ascii="Times New Roman" w:hAnsi="Times New Roman"/>
          <w:color w:val="000000"/>
        </w:rPr>
        <w:tab/>
      </w:r>
      <w:r w:rsidRPr="00AA01F3">
        <w:rPr>
          <w:rFonts w:ascii="Times New Roman" w:hAnsi="Times New Roman"/>
          <w:color w:val="000000"/>
        </w:rPr>
        <w:t xml:space="preserve"> Inter-Active Workshop</w:t>
      </w:r>
      <w:r w:rsidR="00FA7666">
        <w:rPr>
          <w:rFonts w:ascii="Times New Roman" w:hAnsi="Times New Roman"/>
          <w:color w:val="000000"/>
        </w:rPr>
        <w:t xml:space="preserve"> (90 minutes)</w:t>
      </w:r>
    </w:p>
    <w:p w14:paraId="21E8B227" w14:textId="19AD62E5" w:rsidR="00FA7666" w:rsidRDefault="00FA7666" w:rsidP="00AA01F3">
      <w:pPr>
        <w:jc w:val="both"/>
        <w:rPr>
          <w:rFonts w:ascii="Times New Roman" w:hAnsi="Times New Roman"/>
          <w:color w:val="000000"/>
        </w:rPr>
      </w:pPr>
      <w:r>
        <w:rPr>
          <w:rFonts w:ascii="Times New Roman" w:hAnsi="Times New Roman"/>
          <w:color w:val="000000"/>
        </w:rPr>
        <w:t xml:space="preserve">Workshop (3 hour, April 6 only) </w:t>
      </w:r>
      <w:r>
        <w:rPr>
          <w:rFonts w:ascii="Times New Roman" w:hAnsi="Times New Roman"/>
          <w:color w:val="000000"/>
        </w:rPr>
        <w:tab/>
        <w:t xml:space="preserve">Workshop (6 hour, April 6 only) </w:t>
      </w:r>
    </w:p>
    <w:p w14:paraId="683B8496" w14:textId="64D1B42E" w:rsidR="00FA7666" w:rsidRPr="00FA7666" w:rsidRDefault="00FA7666" w:rsidP="00AA01F3">
      <w:pPr>
        <w:jc w:val="both"/>
        <w:rPr>
          <w:rFonts w:ascii="Times New Roman" w:hAnsi="Times New Roman"/>
          <w:b/>
          <w:color w:val="000000"/>
        </w:rPr>
      </w:pPr>
      <w:r w:rsidRPr="00FA7666">
        <w:rPr>
          <w:rFonts w:ascii="Times New Roman" w:hAnsi="Times New Roman"/>
          <w:b/>
          <w:color w:val="000000"/>
        </w:rPr>
        <w:t>4.  All presenter</w:t>
      </w:r>
      <w:r>
        <w:rPr>
          <w:rFonts w:ascii="Times New Roman" w:hAnsi="Times New Roman"/>
          <w:b/>
          <w:color w:val="000000"/>
        </w:rPr>
        <w:t xml:space="preserve"> </w:t>
      </w:r>
      <w:r w:rsidRPr="00FA7666">
        <w:rPr>
          <w:rFonts w:ascii="Times New Roman" w:hAnsi="Times New Roman"/>
          <w:b/>
          <w:color w:val="000000"/>
        </w:rPr>
        <w:t xml:space="preserve">names and organizations: </w:t>
      </w:r>
    </w:p>
    <w:p w14:paraId="5330E01D" w14:textId="5ED7ED80" w:rsidR="00EE1D67" w:rsidRPr="00CC5BE0" w:rsidRDefault="00AA01F3" w:rsidP="00AA01F3">
      <w:pPr>
        <w:jc w:val="both"/>
        <w:rPr>
          <w:rFonts w:ascii="Times New Roman" w:hAnsi="Times New Roman"/>
          <w:color w:val="000000"/>
        </w:rPr>
      </w:pPr>
      <w:r>
        <w:rPr>
          <w:rFonts w:ascii="Times New Roman" w:hAnsi="Times New Roman"/>
          <w:b/>
          <w:color w:val="000000"/>
        </w:rPr>
        <w:t xml:space="preserve">4. </w:t>
      </w:r>
      <w:r w:rsidRPr="00AA01F3">
        <w:rPr>
          <w:rFonts w:ascii="Times New Roman" w:hAnsi="Times New Roman"/>
          <w:b/>
          <w:color w:val="000000"/>
        </w:rPr>
        <w:t>Scheduling:</w:t>
      </w:r>
      <w:r w:rsidRPr="00AA01F3">
        <w:rPr>
          <w:rFonts w:ascii="Times New Roman" w:hAnsi="Times New Roman"/>
          <w:color w:val="000000"/>
        </w:rPr>
        <w:t xml:space="preserve"> Please note if you can ONLY present on Friday April 5 OR only Saturday April 6 here.  </w:t>
      </w:r>
      <w:r w:rsidR="00CC5BE0" w:rsidRPr="00CC5BE0">
        <w:rPr>
          <w:rFonts w:ascii="Times New Roman" w:eastAsia="Times New Roman" w:hAnsi="Times New Roman"/>
          <w:szCs w:val="24"/>
        </w:rPr>
        <w:t xml:space="preserve">We will be scheduling workshops the day after acceptance letters are sent and we </w:t>
      </w:r>
      <w:proofErr w:type="spellStart"/>
      <w:r w:rsidR="00CC5BE0" w:rsidRPr="00CC5BE0">
        <w:rPr>
          <w:rFonts w:ascii="Times New Roman" w:eastAsia="Times New Roman" w:hAnsi="Times New Roman"/>
          <w:szCs w:val="24"/>
        </w:rPr>
        <w:t>can not</w:t>
      </w:r>
      <w:proofErr w:type="spellEnd"/>
      <w:r w:rsidR="00CC5BE0" w:rsidRPr="00CC5BE0">
        <w:rPr>
          <w:rFonts w:ascii="Times New Roman" w:eastAsia="Times New Roman" w:hAnsi="Times New Roman"/>
          <w:szCs w:val="24"/>
        </w:rPr>
        <w:t xml:space="preserve"> accommodate late requests to present on one day or the other.</w:t>
      </w:r>
    </w:p>
    <w:p w14:paraId="15129633" w14:textId="2469A2D8" w:rsidR="00EE1D67" w:rsidRDefault="00AA01F3" w:rsidP="00EE1D67">
      <w:pPr>
        <w:rPr>
          <w:rFonts w:ascii="Times New Roman" w:hAnsi="Times New Roman"/>
          <w:szCs w:val="24"/>
        </w:rPr>
      </w:pPr>
      <w:r>
        <w:rPr>
          <w:rFonts w:ascii="Times New Roman" w:hAnsi="Times New Roman"/>
          <w:b/>
          <w:szCs w:val="24"/>
        </w:rPr>
        <w:t>5.</w:t>
      </w:r>
      <w:r w:rsidR="00EE1D67" w:rsidRPr="006009E9">
        <w:rPr>
          <w:rFonts w:ascii="Times New Roman" w:hAnsi="Times New Roman"/>
          <w:b/>
          <w:szCs w:val="24"/>
        </w:rPr>
        <w:t xml:space="preserve">  Please tell us how you see your proposal fitting with the Conference’s title</w:t>
      </w:r>
      <w:r w:rsidR="00CB5905">
        <w:rPr>
          <w:rFonts w:ascii="Times New Roman" w:hAnsi="Times New Roman"/>
          <w:b/>
          <w:szCs w:val="24"/>
        </w:rPr>
        <w:t>:</w:t>
      </w:r>
    </w:p>
    <w:p w14:paraId="58DB1F84" w14:textId="46B9D263" w:rsidR="00B77721" w:rsidRDefault="00AA01F3" w:rsidP="00B77721">
      <w:pPr>
        <w:shd w:val="clear" w:color="auto" w:fill="FFFFFF"/>
        <w:spacing w:before="75" w:after="75"/>
        <w:ind w:right="75"/>
        <w:rPr>
          <w:rFonts w:ascii="Times New Roman" w:eastAsia="Times New Roman" w:hAnsi="Times New Roman"/>
          <w:b/>
          <w:color w:val="000000"/>
          <w:szCs w:val="24"/>
        </w:rPr>
      </w:pPr>
      <w:r>
        <w:rPr>
          <w:rFonts w:ascii="Times New Roman" w:eastAsia="Times New Roman" w:hAnsi="Times New Roman"/>
          <w:b/>
          <w:color w:val="000000"/>
          <w:szCs w:val="24"/>
        </w:rPr>
        <w:t xml:space="preserve">6. </w:t>
      </w:r>
      <w:r w:rsidR="00EE1D67" w:rsidRPr="006009E9">
        <w:rPr>
          <w:rFonts w:ascii="Times New Roman" w:eastAsia="Times New Roman" w:hAnsi="Times New Roman"/>
          <w:b/>
          <w:color w:val="000000"/>
          <w:szCs w:val="24"/>
        </w:rPr>
        <w:t>Audience(s) for your presentation</w:t>
      </w:r>
      <w:r w:rsidR="00CB5905">
        <w:rPr>
          <w:rFonts w:ascii="Times New Roman" w:eastAsia="Times New Roman" w:hAnsi="Times New Roman"/>
          <w:b/>
          <w:color w:val="000000"/>
          <w:szCs w:val="24"/>
        </w:rPr>
        <w:t>:</w:t>
      </w:r>
    </w:p>
    <w:p w14:paraId="7C85A08F" w14:textId="2DB4F44F" w:rsidR="00CB5905" w:rsidRDefault="00AA01F3" w:rsidP="00B77721">
      <w:pPr>
        <w:shd w:val="clear" w:color="auto" w:fill="FFFFFF"/>
        <w:spacing w:before="75" w:after="75"/>
        <w:ind w:right="75"/>
        <w:rPr>
          <w:rFonts w:ascii="Times New Roman" w:eastAsia="Times New Roman" w:hAnsi="Times New Roman"/>
          <w:b/>
          <w:color w:val="000000"/>
          <w:szCs w:val="24"/>
        </w:rPr>
      </w:pPr>
      <w:r>
        <w:rPr>
          <w:rFonts w:ascii="Times New Roman" w:eastAsia="Times New Roman" w:hAnsi="Times New Roman"/>
          <w:b/>
          <w:color w:val="000000"/>
          <w:szCs w:val="24"/>
        </w:rPr>
        <w:t xml:space="preserve">7. </w:t>
      </w:r>
      <w:r w:rsidR="00CB5905">
        <w:rPr>
          <w:rFonts w:ascii="Times New Roman" w:eastAsia="Times New Roman" w:hAnsi="Times New Roman"/>
          <w:b/>
          <w:color w:val="000000"/>
          <w:szCs w:val="24"/>
        </w:rPr>
        <w:t>Any pre-requisite training or experience needed to participate in your workshop:</w:t>
      </w:r>
    </w:p>
    <w:p w14:paraId="120D518B" w14:textId="23FE08FB" w:rsidR="00AA01F3" w:rsidRDefault="00AA01F3" w:rsidP="00B77721">
      <w:pPr>
        <w:shd w:val="clear" w:color="auto" w:fill="FFFFFF"/>
        <w:spacing w:before="75" w:after="75"/>
        <w:ind w:right="75"/>
        <w:rPr>
          <w:rFonts w:ascii="Times New Roman" w:eastAsia="Times New Roman" w:hAnsi="Times New Roman"/>
          <w:b/>
          <w:color w:val="000000"/>
          <w:szCs w:val="24"/>
        </w:rPr>
      </w:pPr>
    </w:p>
    <w:p w14:paraId="526177F7" w14:textId="69F5ED34" w:rsidR="00F95271" w:rsidRPr="007E322B" w:rsidRDefault="00AA01F3" w:rsidP="007E322B">
      <w:pPr>
        <w:jc w:val="both"/>
        <w:rPr>
          <w:rFonts w:ascii="Times New Roman" w:hAnsi="Times New Roman"/>
          <w:b/>
          <w:i/>
          <w:color w:val="000000"/>
        </w:rPr>
      </w:pPr>
      <w:r w:rsidRPr="00AA01F3">
        <w:rPr>
          <w:rFonts w:ascii="Times New Roman" w:hAnsi="Times New Roman"/>
          <w:b/>
          <w:i/>
          <w:color w:val="000000"/>
        </w:rPr>
        <w:t xml:space="preserve">If your proposal is accepted, friendly reminder that all presenters must register and complete their discounted registration payment </w:t>
      </w:r>
      <w:r w:rsidRPr="00AA01F3">
        <w:rPr>
          <w:rFonts w:ascii="Times New Roman" w:hAnsi="Times New Roman"/>
          <w:b/>
          <w:i/>
          <w:color w:val="000000"/>
          <w:highlight w:val="green"/>
        </w:rPr>
        <w:t>by March 15, 2018.</w:t>
      </w:r>
    </w:p>
    <w:sectPr w:rsidR="00F95271" w:rsidRPr="007E322B" w:rsidSect="00AD7E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7B1B" w14:textId="77777777" w:rsidR="00B871EC" w:rsidRDefault="00B871EC" w:rsidP="006F6662">
      <w:pPr>
        <w:spacing w:after="0" w:line="240" w:lineRule="auto"/>
      </w:pPr>
      <w:r>
        <w:separator/>
      </w:r>
    </w:p>
  </w:endnote>
  <w:endnote w:type="continuationSeparator" w:id="0">
    <w:p w14:paraId="6F4D815B" w14:textId="77777777" w:rsidR="00B871EC" w:rsidRDefault="00B871EC" w:rsidP="006F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88C9" w14:textId="77777777" w:rsidR="00B871EC" w:rsidRDefault="00B871EC" w:rsidP="006F6662">
      <w:pPr>
        <w:spacing w:after="0" w:line="240" w:lineRule="auto"/>
      </w:pPr>
      <w:r>
        <w:separator/>
      </w:r>
    </w:p>
  </w:footnote>
  <w:footnote w:type="continuationSeparator" w:id="0">
    <w:p w14:paraId="690203D4" w14:textId="77777777" w:rsidR="00B871EC" w:rsidRDefault="00B871EC" w:rsidP="006F6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BF0"/>
    <w:multiLevelType w:val="hybridMultilevel"/>
    <w:tmpl w:val="27FE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644D1"/>
    <w:multiLevelType w:val="multilevel"/>
    <w:tmpl w:val="8C32B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C32367"/>
    <w:multiLevelType w:val="hybridMultilevel"/>
    <w:tmpl w:val="982C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3373E"/>
    <w:multiLevelType w:val="hybridMultilevel"/>
    <w:tmpl w:val="668C7A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2A71EA"/>
    <w:multiLevelType w:val="hybridMultilevel"/>
    <w:tmpl w:val="F956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746EB"/>
    <w:multiLevelType w:val="hybridMultilevel"/>
    <w:tmpl w:val="E960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4506A"/>
    <w:multiLevelType w:val="hybridMultilevel"/>
    <w:tmpl w:val="768A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F5C2B"/>
    <w:multiLevelType w:val="hybridMultilevel"/>
    <w:tmpl w:val="680C0E0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BE109F"/>
    <w:multiLevelType w:val="hybridMultilevel"/>
    <w:tmpl w:val="A62C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17DF6"/>
    <w:multiLevelType w:val="hybridMultilevel"/>
    <w:tmpl w:val="2708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A7790"/>
    <w:multiLevelType w:val="hybridMultilevel"/>
    <w:tmpl w:val="3DEC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175F1"/>
    <w:multiLevelType w:val="multilevel"/>
    <w:tmpl w:val="D066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D45615"/>
    <w:multiLevelType w:val="hybridMultilevel"/>
    <w:tmpl w:val="4E16F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DE23CE"/>
    <w:multiLevelType w:val="hybridMultilevel"/>
    <w:tmpl w:val="A50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32859"/>
    <w:multiLevelType w:val="hybridMultilevel"/>
    <w:tmpl w:val="2888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54176"/>
    <w:multiLevelType w:val="hybridMultilevel"/>
    <w:tmpl w:val="3AAC3DF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75BF6F63"/>
    <w:multiLevelType w:val="hybridMultilevel"/>
    <w:tmpl w:val="D0364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C93C5F"/>
    <w:multiLevelType w:val="hybridMultilevel"/>
    <w:tmpl w:val="A0D20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56FE7"/>
    <w:multiLevelType w:val="hybridMultilevel"/>
    <w:tmpl w:val="9EA24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F913818"/>
    <w:multiLevelType w:val="hybridMultilevel"/>
    <w:tmpl w:val="B8CCD7C2"/>
    <w:lvl w:ilvl="0" w:tplc="6234BE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9"/>
  </w:num>
  <w:num w:numId="5">
    <w:abstractNumId w:val="2"/>
  </w:num>
  <w:num w:numId="6">
    <w:abstractNumId w:val="17"/>
  </w:num>
  <w:num w:numId="7">
    <w:abstractNumId w:val="3"/>
  </w:num>
  <w:num w:numId="8">
    <w:abstractNumId w:val="7"/>
  </w:num>
  <w:num w:numId="9">
    <w:abstractNumId w:val="15"/>
  </w:num>
  <w:num w:numId="10">
    <w:abstractNumId w:val="12"/>
  </w:num>
  <w:num w:numId="11">
    <w:abstractNumId w:val="18"/>
  </w:num>
  <w:num w:numId="12">
    <w:abstractNumId w:val="10"/>
  </w:num>
  <w:num w:numId="13">
    <w:abstractNumId w:val="4"/>
  </w:num>
  <w:num w:numId="14">
    <w:abstractNumId w:val="11"/>
  </w:num>
  <w:num w:numId="15">
    <w:abstractNumId w:val="13"/>
  </w:num>
  <w:num w:numId="16">
    <w:abstractNumId w:val="1"/>
  </w:num>
  <w:num w:numId="17">
    <w:abstractNumId w:val="14"/>
  </w:num>
  <w:num w:numId="18">
    <w:abstractNumId w:val="0"/>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83"/>
    <w:rsid w:val="000206D0"/>
    <w:rsid w:val="00055522"/>
    <w:rsid w:val="0005560E"/>
    <w:rsid w:val="000A62DB"/>
    <w:rsid w:val="000D739E"/>
    <w:rsid w:val="00120914"/>
    <w:rsid w:val="00122D01"/>
    <w:rsid w:val="001408B1"/>
    <w:rsid w:val="00151CB3"/>
    <w:rsid w:val="00156006"/>
    <w:rsid w:val="00156868"/>
    <w:rsid w:val="0018528B"/>
    <w:rsid w:val="001C79D1"/>
    <w:rsid w:val="00205F8F"/>
    <w:rsid w:val="002075F2"/>
    <w:rsid w:val="00222668"/>
    <w:rsid w:val="00236F1A"/>
    <w:rsid w:val="00252621"/>
    <w:rsid w:val="00254211"/>
    <w:rsid w:val="00293FA5"/>
    <w:rsid w:val="002C769B"/>
    <w:rsid w:val="002D7B9D"/>
    <w:rsid w:val="002D7E3C"/>
    <w:rsid w:val="002E4783"/>
    <w:rsid w:val="003045F6"/>
    <w:rsid w:val="00322528"/>
    <w:rsid w:val="003424A3"/>
    <w:rsid w:val="00354897"/>
    <w:rsid w:val="00372426"/>
    <w:rsid w:val="0037248E"/>
    <w:rsid w:val="003A6695"/>
    <w:rsid w:val="003B035F"/>
    <w:rsid w:val="003C5738"/>
    <w:rsid w:val="003E1828"/>
    <w:rsid w:val="003E1FAC"/>
    <w:rsid w:val="00471690"/>
    <w:rsid w:val="004A2401"/>
    <w:rsid w:val="004A46DF"/>
    <w:rsid w:val="00514699"/>
    <w:rsid w:val="005420D6"/>
    <w:rsid w:val="0054596B"/>
    <w:rsid w:val="005D67C1"/>
    <w:rsid w:val="005F066F"/>
    <w:rsid w:val="00664A20"/>
    <w:rsid w:val="006652DF"/>
    <w:rsid w:val="00690E18"/>
    <w:rsid w:val="0069252D"/>
    <w:rsid w:val="006936D4"/>
    <w:rsid w:val="006A274C"/>
    <w:rsid w:val="006B2F5B"/>
    <w:rsid w:val="006B7353"/>
    <w:rsid w:val="006B7FEC"/>
    <w:rsid w:val="006E0A2D"/>
    <w:rsid w:val="006E1A89"/>
    <w:rsid w:val="006F2E58"/>
    <w:rsid w:val="006F6662"/>
    <w:rsid w:val="00716E80"/>
    <w:rsid w:val="007872C6"/>
    <w:rsid w:val="007E322B"/>
    <w:rsid w:val="00811EFC"/>
    <w:rsid w:val="00812BCB"/>
    <w:rsid w:val="00821C22"/>
    <w:rsid w:val="008B5DB8"/>
    <w:rsid w:val="008F473B"/>
    <w:rsid w:val="009A5FC3"/>
    <w:rsid w:val="009B12B5"/>
    <w:rsid w:val="009D3752"/>
    <w:rsid w:val="00A04E2E"/>
    <w:rsid w:val="00A06669"/>
    <w:rsid w:val="00A140E3"/>
    <w:rsid w:val="00A431AF"/>
    <w:rsid w:val="00A55464"/>
    <w:rsid w:val="00A63DC5"/>
    <w:rsid w:val="00A7694D"/>
    <w:rsid w:val="00AA01F3"/>
    <w:rsid w:val="00AC0EB5"/>
    <w:rsid w:val="00AD5271"/>
    <w:rsid w:val="00AD7E83"/>
    <w:rsid w:val="00B019B9"/>
    <w:rsid w:val="00B321E4"/>
    <w:rsid w:val="00B751D0"/>
    <w:rsid w:val="00B77721"/>
    <w:rsid w:val="00B87096"/>
    <w:rsid w:val="00B871EC"/>
    <w:rsid w:val="00BA0881"/>
    <w:rsid w:val="00BB69AD"/>
    <w:rsid w:val="00BD010D"/>
    <w:rsid w:val="00BD1C7E"/>
    <w:rsid w:val="00BD5FF0"/>
    <w:rsid w:val="00C12419"/>
    <w:rsid w:val="00C25AA1"/>
    <w:rsid w:val="00CB5905"/>
    <w:rsid w:val="00CC420A"/>
    <w:rsid w:val="00CC5BE0"/>
    <w:rsid w:val="00CD79A2"/>
    <w:rsid w:val="00CE3386"/>
    <w:rsid w:val="00CF1E33"/>
    <w:rsid w:val="00CF66C7"/>
    <w:rsid w:val="00D2120E"/>
    <w:rsid w:val="00D307FF"/>
    <w:rsid w:val="00D511F2"/>
    <w:rsid w:val="00D75FBC"/>
    <w:rsid w:val="00DC5B0A"/>
    <w:rsid w:val="00DC6AC3"/>
    <w:rsid w:val="00DE39FF"/>
    <w:rsid w:val="00DF77FF"/>
    <w:rsid w:val="00E12464"/>
    <w:rsid w:val="00E21433"/>
    <w:rsid w:val="00E225A3"/>
    <w:rsid w:val="00E35784"/>
    <w:rsid w:val="00E943AD"/>
    <w:rsid w:val="00EC6378"/>
    <w:rsid w:val="00EC6A20"/>
    <w:rsid w:val="00EC7717"/>
    <w:rsid w:val="00EE1053"/>
    <w:rsid w:val="00EE1D67"/>
    <w:rsid w:val="00F17396"/>
    <w:rsid w:val="00F2333A"/>
    <w:rsid w:val="00F2356B"/>
    <w:rsid w:val="00F23EDC"/>
    <w:rsid w:val="00F334B2"/>
    <w:rsid w:val="00F56ABF"/>
    <w:rsid w:val="00F70FC3"/>
    <w:rsid w:val="00F766CB"/>
    <w:rsid w:val="00F84281"/>
    <w:rsid w:val="00F95271"/>
    <w:rsid w:val="00FA7666"/>
    <w:rsid w:val="00FC58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B7B4"/>
  <w15:chartTrackingRefBased/>
  <w15:docId w15:val="{BD77FE3C-DBEE-4670-9416-BFA88AF2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783"/>
    <w:pPr>
      <w:ind w:left="720"/>
      <w:contextualSpacing/>
    </w:pPr>
  </w:style>
  <w:style w:type="character" w:styleId="Hyperlink">
    <w:name w:val="Hyperlink"/>
    <w:basedOn w:val="DefaultParagraphFont"/>
    <w:uiPriority w:val="99"/>
    <w:unhideWhenUsed/>
    <w:rsid w:val="006B7353"/>
    <w:rPr>
      <w:color w:val="0563C1" w:themeColor="hyperlink"/>
      <w:u w:val="single"/>
    </w:rPr>
  </w:style>
  <w:style w:type="character" w:customStyle="1" w:styleId="UnresolvedMention1">
    <w:name w:val="Unresolved Mention1"/>
    <w:basedOn w:val="DefaultParagraphFont"/>
    <w:uiPriority w:val="99"/>
    <w:semiHidden/>
    <w:unhideWhenUsed/>
    <w:rsid w:val="006B7353"/>
    <w:rPr>
      <w:color w:val="808080"/>
      <w:shd w:val="clear" w:color="auto" w:fill="E6E6E6"/>
    </w:rPr>
  </w:style>
  <w:style w:type="paragraph" w:styleId="Header">
    <w:name w:val="header"/>
    <w:basedOn w:val="Normal"/>
    <w:link w:val="HeaderChar"/>
    <w:uiPriority w:val="99"/>
    <w:unhideWhenUsed/>
    <w:rsid w:val="006F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662"/>
  </w:style>
  <w:style w:type="paragraph" w:styleId="Footer">
    <w:name w:val="footer"/>
    <w:basedOn w:val="Normal"/>
    <w:link w:val="FooterChar"/>
    <w:uiPriority w:val="99"/>
    <w:unhideWhenUsed/>
    <w:rsid w:val="006F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662"/>
  </w:style>
  <w:style w:type="character" w:styleId="FollowedHyperlink">
    <w:name w:val="FollowedHyperlink"/>
    <w:basedOn w:val="DefaultParagraphFont"/>
    <w:uiPriority w:val="99"/>
    <w:semiHidden/>
    <w:unhideWhenUsed/>
    <w:rsid w:val="00CF1E33"/>
    <w:rPr>
      <w:color w:val="954F72" w:themeColor="followedHyperlink"/>
      <w:u w:val="single"/>
    </w:rPr>
  </w:style>
  <w:style w:type="character" w:styleId="CommentReference">
    <w:name w:val="annotation reference"/>
    <w:basedOn w:val="DefaultParagraphFont"/>
    <w:uiPriority w:val="99"/>
    <w:semiHidden/>
    <w:unhideWhenUsed/>
    <w:rsid w:val="00BD010D"/>
    <w:rPr>
      <w:sz w:val="16"/>
      <w:szCs w:val="16"/>
    </w:rPr>
  </w:style>
  <w:style w:type="paragraph" w:styleId="CommentText">
    <w:name w:val="annotation text"/>
    <w:basedOn w:val="Normal"/>
    <w:link w:val="CommentTextChar"/>
    <w:uiPriority w:val="99"/>
    <w:semiHidden/>
    <w:unhideWhenUsed/>
    <w:rsid w:val="00BD010D"/>
    <w:pPr>
      <w:spacing w:line="240" w:lineRule="auto"/>
    </w:pPr>
    <w:rPr>
      <w:sz w:val="20"/>
      <w:szCs w:val="20"/>
    </w:rPr>
  </w:style>
  <w:style w:type="character" w:customStyle="1" w:styleId="CommentTextChar">
    <w:name w:val="Comment Text Char"/>
    <w:basedOn w:val="DefaultParagraphFont"/>
    <w:link w:val="CommentText"/>
    <w:uiPriority w:val="99"/>
    <w:semiHidden/>
    <w:rsid w:val="00BD010D"/>
    <w:rPr>
      <w:sz w:val="20"/>
      <w:szCs w:val="20"/>
    </w:rPr>
  </w:style>
  <w:style w:type="paragraph" w:styleId="CommentSubject">
    <w:name w:val="annotation subject"/>
    <w:basedOn w:val="CommentText"/>
    <w:next w:val="CommentText"/>
    <w:link w:val="CommentSubjectChar"/>
    <w:uiPriority w:val="99"/>
    <w:semiHidden/>
    <w:unhideWhenUsed/>
    <w:rsid w:val="00BD010D"/>
    <w:rPr>
      <w:b/>
      <w:bCs/>
    </w:rPr>
  </w:style>
  <w:style w:type="character" w:customStyle="1" w:styleId="CommentSubjectChar">
    <w:name w:val="Comment Subject Char"/>
    <w:basedOn w:val="CommentTextChar"/>
    <w:link w:val="CommentSubject"/>
    <w:uiPriority w:val="99"/>
    <w:semiHidden/>
    <w:rsid w:val="00BD010D"/>
    <w:rPr>
      <w:b/>
      <w:bCs/>
      <w:sz w:val="20"/>
      <w:szCs w:val="20"/>
    </w:rPr>
  </w:style>
  <w:style w:type="paragraph" w:styleId="BalloonText">
    <w:name w:val="Balloon Text"/>
    <w:basedOn w:val="Normal"/>
    <w:link w:val="BalloonTextChar"/>
    <w:uiPriority w:val="99"/>
    <w:semiHidden/>
    <w:unhideWhenUsed/>
    <w:rsid w:val="00BD0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10D"/>
    <w:rPr>
      <w:rFonts w:ascii="Segoe UI" w:hAnsi="Segoe UI" w:cs="Segoe UI"/>
      <w:sz w:val="18"/>
      <w:szCs w:val="18"/>
    </w:rPr>
  </w:style>
  <w:style w:type="paragraph" w:styleId="NormalWeb">
    <w:name w:val="Normal (Web)"/>
    <w:basedOn w:val="Normal"/>
    <w:uiPriority w:val="99"/>
    <w:unhideWhenUsed/>
    <w:rsid w:val="003724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48E"/>
    <w:rPr>
      <w:b/>
      <w:bCs/>
    </w:rPr>
  </w:style>
  <w:style w:type="character" w:customStyle="1" w:styleId="UnresolvedMention2">
    <w:name w:val="Unresolved Mention2"/>
    <w:basedOn w:val="DefaultParagraphFont"/>
    <w:uiPriority w:val="99"/>
    <w:semiHidden/>
    <w:unhideWhenUsed/>
    <w:rsid w:val="00AA01F3"/>
    <w:rPr>
      <w:color w:val="605E5C"/>
      <w:shd w:val="clear" w:color="auto" w:fill="E1DFDD"/>
    </w:rPr>
  </w:style>
  <w:style w:type="table" w:styleId="TableGrid">
    <w:name w:val="Table Grid"/>
    <w:basedOn w:val="TableNormal"/>
    <w:uiPriority w:val="39"/>
    <w:rsid w:val="00BA0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9203176788299677619msolistparagraph">
    <w:name w:val="m_9203176788299677619msolistparagraph"/>
    <w:basedOn w:val="Normal"/>
    <w:rsid w:val="00205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9218">
      <w:bodyDiv w:val="1"/>
      <w:marLeft w:val="0"/>
      <w:marRight w:val="0"/>
      <w:marTop w:val="0"/>
      <w:marBottom w:val="0"/>
      <w:divBdr>
        <w:top w:val="none" w:sz="0" w:space="0" w:color="auto"/>
        <w:left w:val="none" w:sz="0" w:space="0" w:color="auto"/>
        <w:bottom w:val="none" w:sz="0" w:space="0" w:color="auto"/>
        <w:right w:val="none" w:sz="0" w:space="0" w:color="auto"/>
      </w:divBdr>
    </w:div>
    <w:div w:id="1137449093">
      <w:bodyDiv w:val="1"/>
      <w:marLeft w:val="0"/>
      <w:marRight w:val="0"/>
      <w:marTop w:val="0"/>
      <w:marBottom w:val="0"/>
      <w:divBdr>
        <w:top w:val="none" w:sz="0" w:space="0" w:color="auto"/>
        <w:left w:val="none" w:sz="0" w:space="0" w:color="auto"/>
        <w:bottom w:val="none" w:sz="0" w:space="0" w:color="auto"/>
        <w:right w:val="none" w:sz="0" w:space="0" w:color="auto"/>
      </w:divBdr>
      <w:divsChild>
        <w:div w:id="1308826387">
          <w:marLeft w:val="0"/>
          <w:marRight w:val="0"/>
          <w:marTop w:val="0"/>
          <w:marBottom w:val="0"/>
          <w:divBdr>
            <w:top w:val="none" w:sz="0" w:space="0" w:color="auto"/>
            <w:left w:val="none" w:sz="0" w:space="0" w:color="auto"/>
            <w:bottom w:val="none" w:sz="0" w:space="0" w:color="auto"/>
            <w:right w:val="none" w:sz="0" w:space="0" w:color="auto"/>
          </w:divBdr>
        </w:div>
        <w:div w:id="963149215">
          <w:marLeft w:val="0"/>
          <w:marRight w:val="0"/>
          <w:marTop w:val="0"/>
          <w:marBottom w:val="0"/>
          <w:divBdr>
            <w:top w:val="none" w:sz="0" w:space="0" w:color="auto"/>
            <w:left w:val="none" w:sz="0" w:space="0" w:color="auto"/>
            <w:bottom w:val="none" w:sz="0" w:space="0" w:color="auto"/>
            <w:right w:val="none" w:sz="0" w:space="0" w:color="auto"/>
          </w:divBdr>
        </w:div>
        <w:div w:id="1955936719">
          <w:marLeft w:val="0"/>
          <w:marRight w:val="0"/>
          <w:marTop w:val="0"/>
          <w:marBottom w:val="0"/>
          <w:divBdr>
            <w:top w:val="none" w:sz="0" w:space="0" w:color="auto"/>
            <w:left w:val="none" w:sz="0" w:space="0" w:color="auto"/>
            <w:bottom w:val="none" w:sz="0" w:space="0" w:color="auto"/>
            <w:right w:val="none" w:sz="0" w:space="0" w:color="auto"/>
          </w:divBdr>
        </w:div>
      </w:divsChild>
    </w:div>
    <w:div w:id="1243181253">
      <w:bodyDiv w:val="1"/>
      <w:marLeft w:val="0"/>
      <w:marRight w:val="0"/>
      <w:marTop w:val="0"/>
      <w:marBottom w:val="0"/>
      <w:divBdr>
        <w:top w:val="none" w:sz="0" w:space="0" w:color="auto"/>
        <w:left w:val="none" w:sz="0" w:space="0" w:color="auto"/>
        <w:bottom w:val="none" w:sz="0" w:space="0" w:color="auto"/>
        <w:right w:val="none" w:sz="0" w:space="0" w:color="auto"/>
      </w:divBdr>
    </w:div>
    <w:div w:id="1254777176">
      <w:bodyDiv w:val="1"/>
      <w:marLeft w:val="0"/>
      <w:marRight w:val="0"/>
      <w:marTop w:val="0"/>
      <w:marBottom w:val="0"/>
      <w:divBdr>
        <w:top w:val="none" w:sz="0" w:space="0" w:color="auto"/>
        <w:left w:val="none" w:sz="0" w:space="0" w:color="auto"/>
        <w:bottom w:val="none" w:sz="0" w:space="0" w:color="auto"/>
        <w:right w:val="none" w:sz="0" w:space="0" w:color="auto"/>
      </w:divBdr>
      <w:divsChild>
        <w:div w:id="53433094">
          <w:marLeft w:val="0"/>
          <w:marRight w:val="0"/>
          <w:marTop w:val="0"/>
          <w:marBottom w:val="0"/>
          <w:divBdr>
            <w:top w:val="none" w:sz="0" w:space="0" w:color="auto"/>
            <w:left w:val="none" w:sz="0" w:space="0" w:color="auto"/>
            <w:bottom w:val="none" w:sz="0" w:space="0" w:color="auto"/>
            <w:right w:val="none" w:sz="0" w:space="0" w:color="auto"/>
          </w:divBdr>
        </w:div>
        <w:div w:id="870458596">
          <w:marLeft w:val="0"/>
          <w:marRight w:val="0"/>
          <w:marTop w:val="0"/>
          <w:marBottom w:val="0"/>
          <w:divBdr>
            <w:top w:val="none" w:sz="0" w:space="0" w:color="auto"/>
            <w:left w:val="none" w:sz="0" w:space="0" w:color="auto"/>
            <w:bottom w:val="none" w:sz="0" w:space="0" w:color="auto"/>
            <w:right w:val="none" w:sz="0" w:space="0" w:color="auto"/>
          </w:divBdr>
          <w:divsChild>
            <w:div w:id="7808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0792">
      <w:bodyDiv w:val="1"/>
      <w:marLeft w:val="0"/>
      <w:marRight w:val="0"/>
      <w:marTop w:val="0"/>
      <w:marBottom w:val="0"/>
      <w:divBdr>
        <w:top w:val="none" w:sz="0" w:space="0" w:color="auto"/>
        <w:left w:val="none" w:sz="0" w:space="0" w:color="auto"/>
        <w:bottom w:val="none" w:sz="0" w:space="0" w:color="auto"/>
        <w:right w:val="none" w:sz="0" w:space="0" w:color="auto"/>
      </w:divBdr>
    </w:div>
    <w:div w:id="1920626998">
      <w:bodyDiv w:val="1"/>
      <w:marLeft w:val="0"/>
      <w:marRight w:val="0"/>
      <w:marTop w:val="0"/>
      <w:marBottom w:val="0"/>
      <w:divBdr>
        <w:top w:val="none" w:sz="0" w:space="0" w:color="auto"/>
        <w:left w:val="none" w:sz="0" w:space="0" w:color="auto"/>
        <w:bottom w:val="none" w:sz="0" w:space="0" w:color="auto"/>
        <w:right w:val="none" w:sz="0" w:space="0" w:color="auto"/>
      </w:divBdr>
    </w:div>
    <w:div w:id="20676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flicteducationconsultant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flicteducationconsultants@gmail.com" TargetMode="External"/><Relationship Id="rId5" Type="http://schemas.openxmlformats.org/officeDocument/2006/relationships/webSettings" Target="webSettings.xml"/><Relationship Id="rId10" Type="http://schemas.openxmlformats.org/officeDocument/2006/relationships/hyperlink" Target="mailto:conflicteducationconsultants@gmail.com" TargetMode="External"/><Relationship Id="rId4" Type="http://schemas.openxmlformats.org/officeDocument/2006/relationships/settings" Target="settings.xml"/><Relationship Id="rId9" Type="http://schemas.openxmlformats.org/officeDocument/2006/relationships/hyperlink" Target="mailto:conflicteducationconsultan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00BE6-4EEA-4FFD-A382-B9947DA9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Batton</dc:creator>
  <cp:keywords/>
  <dc:description/>
  <cp:lastModifiedBy>User</cp:lastModifiedBy>
  <cp:revision>4</cp:revision>
  <dcterms:created xsi:type="dcterms:W3CDTF">2018-12-05T14:23:00Z</dcterms:created>
  <dcterms:modified xsi:type="dcterms:W3CDTF">2018-12-05T14:25:00Z</dcterms:modified>
</cp:coreProperties>
</file>